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03F" w:rsidRDefault="001B603F" w:rsidP="001B603F">
      <w:pPr>
        <w:jc w:val="center"/>
        <w:rPr>
          <w:b/>
          <w:sz w:val="36"/>
          <w:szCs w:val="36"/>
          <w:u w:val="single"/>
        </w:rPr>
      </w:pPr>
      <w:r w:rsidRPr="001B603F">
        <w:rPr>
          <w:b/>
          <w:sz w:val="36"/>
          <w:szCs w:val="36"/>
          <w:u w:val="single"/>
        </w:rPr>
        <w:t>9</w:t>
      </w:r>
      <w:r w:rsidRPr="001B603F">
        <w:rPr>
          <w:b/>
          <w:sz w:val="36"/>
          <w:szCs w:val="36"/>
          <w:u w:val="single"/>
          <w:vertAlign w:val="superscript"/>
        </w:rPr>
        <w:t>th</w:t>
      </w:r>
      <w:r w:rsidRPr="001B603F">
        <w:rPr>
          <w:b/>
          <w:sz w:val="36"/>
          <w:szCs w:val="36"/>
          <w:u w:val="single"/>
        </w:rPr>
        <w:t xml:space="preserve"> grade umbrella with National Common Core Standards</w:t>
      </w:r>
    </w:p>
    <w:p w:rsidR="001B603F" w:rsidRPr="001B603F" w:rsidRDefault="008879EA" w:rsidP="001B603F">
      <w:pPr>
        <w:rPr>
          <w:sz w:val="36"/>
          <w:szCs w:val="36"/>
        </w:rPr>
      </w:pPr>
      <w:r>
        <w:rPr>
          <w:sz w:val="36"/>
          <w:szCs w:val="36"/>
        </w:rPr>
        <w:t>1st 9 wks</w:t>
      </w:r>
      <w:r>
        <w:rPr>
          <w:sz w:val="36"/>
          <w:szCs w:val="36"/>
        </w:rPr>
        <w:tab/>
      </w:r>
      <w:r w:rsidR="001B603F">
        <w:rPr>
          <w:sz w:val="36"/>
          <w:szCs w:val="36"/>
        </w:rPr>
        <w:tab/>
      </w:r>
      <w:r w:rsidR="001B603F">
        <w:rPr>
          <w:sz w:val="36"/>
          <w:szCs w:val="36"/>
        </w:rPr>
        <w:tab/>
        <w:t>2</w:t>
      </w:r>
      <w:r w:rsidR="001B603F" w:rsidRPr="001B603F">
        <w:rPr>
          <w:sz w:val="36"/>
          <w:szCs w:val="36"/>
          <w:vertAlign w:val="superscript"/>
        </w:rPr>
        <w:t>nd</w:t>
      </w:r>
      <w:r w:rsidR="001B603F">
        <w:rPr>
          <w:sz w:val="36"/>
          <w:szCs w:val="36"/>
        </w:rPr>
        <w:t xml:space="preserve"> 9 wks</w:t>
      </w:r>
      <w:r w:rsidR="001B603F">
        <w:rPr>
          <w:sz w:val="36"/>
          <w:szCs w:val="36"/>
        </w:rPr>
        <w:tab/>
      </w:r>
      <w:r w:rsidR="001B603F">
        <w:rPr>
          <w:sz w:val="36"/>
          <w:szCs w:val="36"/>
        </w:rPr>
        <w:tab/>
      </w:r>
      <w:r>
        <w:rPr>
          <w:sz w:val="36"/>
          <w:szCs w:val="36"/>
        </w:rPr>
        <w:t>3</w:t>
      </w:r>
      <w:r w:rsidRPr="008879EA">
        <w:rPr>
          <w:sz w:val="36"/>
          <w:szCs w:val="36"/>
          <w:vertAlign w:val="superscript"/>
        </w:rPr>
        <w:t>rd</w:t>
      </w:r>
      <w:r>
        <w:rPr>
          <w:sz w:val="36"/>
          <w:szCs w:val="36"/>
        </w:rPr>
        <w:t xml:space="preserve"> 9 wks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4</w:t>
      </w:r>
      <w:r w:rsidRPr="008879EA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9 wks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1B603F" w:rsidTr="004426F2">
        <w:trPr>
          <w:trHeight w:val="10097"/>
        </w:trPr>
        <w:tc>
          <w:tcPr>
            <w:tcW w:w="2394" w:type="dxa"/>
          </w:tcPr>
          <w:p w:rsidR="00E01D81" w:rsidRDefault="00E01D81" w:rsidP="00BA35FE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BA35FE" w:rsidRPr="008879EA" w:rsidRDefault="007F321F" w:rsidP="00BA35FE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="00BA35FE" w:rsidRPr="00160D62">
              <w:rPr>
                <w:rFonts w:ascii="Gotham-Book" w:hAnsi="Gotham-Book" w:cs="Gotham-Book"/>
                <w:sz w:val="15"/>
                <w:szCs w:val="15"/>
                <w:highlight w:val="green"/>
              </w:rPr>
              <w:t>RL.9-10.1</w:t>
            </w:r>
            <w:r w:rsidR="00BA35FE"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="00BA35FE"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Cite</w:t>
            </w:r>
            <w:r w:rsidR="00BA35FE" w:rsidRPr="008879EA">
              <w:rPr>
                <w:rFonts w:ascii="Gotham-Book" w:hAnsi="Gotham-Book" w:cs="Gotham-Book"/>
                <w:sz w:val="15"/>
                <w:szCs w:val="15"/>
              </w:rPr>
              <w:t xml:space="preserve"> strong and thorough textual evidence to </w:t>
            </w:r>
            <w:r w:rsidR="00BA35FE"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support</w:t>
            </w:r>
            <w:r w:rsidR="00BA35FE" w:rsidRPr="008879EA">
              <w:rPr>
                <w:rFonts w:ascii="Gotham-Book" w:hAnsi="Gotham-Book" w:cs="Gotham-Book"/>
                <w:sz w:val="15"/>
                <w:szCs w:val="15"/>
              </w:rPr>
              <w:t xml:space="preserve"> analysis of what the text</w:t>
            </w:r>
          </w:p>
          <w:p w:rsidR="00BA35FE" w:rsidRDefault="00BA35FE" w:rsidP="00BA35FE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 w:rsidRPr="008879EA">
              <w:rPr>
                <w:rFonts w:ascii="Gotham-Book" w:hAnsi="Gotham-Book" w:cs="Gotham-Book"/>
                <w:sz w:val="15"/>
                <w:szCs w:val="15"/>
              </w:rPr>
              <w:t>says</w:t>
            </w:r>
            <w:proofErr w:type="gramEnd"/>
            <w:r w:rsidRPr="008879EA">
              <w:rPr>
                <w:rFonts w:ascii="Gotham-Book" w:hAnsi="Gotham-Book" w:cs="Gotham-Book"/>
                <w:sz w:val="15"/>
                <w:szCs w:val="15"/>
              </w:rPr>
              <w:t xml:space="preserve"> explicitly as well as inferences drawn from the text.</w:t>
            </w:r>
          </w:p>
          <w:p w:rsidR="00BA35FE" w:rsidRDefault="00BA35FE" w:rsidP="00BA35FE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(Short story, novel , poetry)</w:t>
            </w:r>
          </w:p>
          <w:p w:rsidR="00BA35FE" w:rsidRPr="00BA35FE" w:rsidRDefault="00BA35FE" w:rsidP="00BA35FE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BA35FE" w:rsidRPr="008879EA" w:rsidRDefault="00BA35FE" w:rsidP="00BA35FE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green"/>
              </w:rPr>
              <w:t>RL.9-10.4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Determine</w:t>
            </w:r>
            <w:r w:rsidRPr="008879EA">
              <w:rPr>
                <w:rFonts w:ascii="Gotham-Book" w:hAnsi="Gotham-Book" w:cs="Gotham-Book"/>
                <w:sz w:val="15"/>
                <w:szCs w:val="15"/>
              </w:rPr>
              <w:t xml:space="preserve"> the meaning of words and phrases as they are used in the text,</w:t>
            </w:r>
          </w:p>
          <w:p w:rsidR="00BA35FE" w:rsidRPr="008879EA" w:rsidRDefault="00BA35FE" w:rsidP="00BA35FE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8879EA">
              <w:rPr>
                <w:rFonts w:ascii="Gotham-Book" w:hAnsi="Gotham-Book" w:cs="Gotham-Book"/>
                <w:sz w:val="15"/>
                <w:szCs w:val="15"/>
              </w:rPr>
              <w:t xml:space="preserve">including figurative and connotative meanings;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analyze</w:t>
            </w:r>
            <w:r w:rsidRPr="008879EA">
              <w:rPr>
                <w:rFonts w:ascii="Gotham-Book" w:hAnsi="Gotham-Book" w:cs="Gotham-Book"/>
                <w:sz w:val="15"/>
                <w:szCs w:val="15"/>
              </w:rPr>
              <w:t xml:space="preserve"> the cumulative impact</w:t>
            </w:r>
          </w:p>
          <w:p w:rsidR="00BA35FE" w:rsidRPr="008879EA" w:rsidRDefault="00BA35FE" w:rsidP="00BA35FE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8879EA">
              <w:rPr>
                <w:rFonts w:ascii="Gotham-Book" w:hAnsi="Gotham-Book" w:cs="Gotham-Book"/>
                <w:sz w:val="15"/>
                <w:szCs w:val="15"/>
              </w:rPr>
              <w:t>of specific word choices on meaning and tone (e.g., how the language evokes</w:t>
            </w:r>
          </w:p>
          <w:p w:rsidR="00BA35FE" w:rsidRDefault="00BA35FE" w:rsidP="00BA35FE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 w:rsidRPr="008879EA">
              <w:rPr>
                <w:rFonts w:ascii="Gotham-Book" w:hAnsi="Gotham-Book" w:cs="Gotham-Book"/>
                <w:sz w:val="15"/>
                <w:szCs w:val="15"/>
              </w:rPr>
              <w:t>a</w:t>
            </w:r>
            <w:proofErr w:type="gramEnd"/>
            <w:r w:rsidRPr="008879EA">
              <w:rPr>
                <w:rFonts w:ascii="Gotham-Book" w:hAnsi="Gotham-Book" w:cs="Gotham-Book"/>
                <w:sz w:val="15"/>
                <w:szCs w:val="15"/>
              </w:rPr>
              <w:t xml:space="preserve"> sense of time and place; how it sets a formal or informal tone).</w:t>
            </w:r>
          </w:p>
          <w:p w:rsidR="007F321F" w:rsidRPr="00E01D81" w:rsidRDefault="00BA35FE" w:rsidP="00E01D81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(Short story, novel , poetry)</w:t>
            </w:r>
          </w:p>
          <w:p w:rsidR="001B603F" w:rsidRDefault="001B603F" w:rsidP="001B603F">
            <w:pPr>
              <w:rPr>
                <w:sz w:val="20"/>
                <w:szCs w:val="20"/>
              </w:rPr>
            </w:pPr>
          </w:p>
          <w:p w:rsidR="007F321F" w:rsidRDefault="001B603F" w:rsidP="007F321F">
            <w:pPr>
              <w:rPr>
                <w:sz w:val="15"/>
                <w:szCs w:val="15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cyan"/>
              </w:rPr>
              <w:t>RI.9-10.6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Determine</w:t>
            </w:r>
            <w:r w:rsidRPr="001B603F">
              <w:rPr>
                <w:rFonts w:ascii="Gotham-Book" w:hAnsi="Gotham-Book" w:cs="Gotham-Book"/>
                <w:sz w:val="15"/>
                <w:szCs w:val="15"/>
              </w:rPr>
              <w:t xml:space="preserve"> an author’s point of view or purpose in a text and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analyze</w:t>
            </w:r>
            <w:r w:rsidRPr="001B603F">
              <w:rPr>
                <w:rFonts w:ascii="Gotham-Book" w:hAnsi="Gotham-Book" w:cs="Gotham-Book"/>
                <w:sz w:val="15"/>
                <w:szCs w:val="15"/>
              </w:rPr>
              <w:t xml:space="preserve"> how an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1B603F">
              <w:rPr>
                <w:rFonts w:ascii="Gotham-Book" w:hAnsi="Gotham-Book" w:cs="Gotham-Book"/>
                <w:sz w:val="15"/>
                <w:szCs w:val="15"/>
              </w:rPr>
              <w:t>author uses rhetoric to advance that point of view or purpose.</w:t>
            </w:r>
            <w:r w:rsidR="007F321F" w:rsidRPr="004426F2">
              <w:rPr>
                <w:sz w:val="20"/>
                <w:szCs w:val="20"/>
                <w:u w:val="single"/>
              </w:rPr>
              <w:t xml:space="preserve"> </w:t>
            </w:r>
            <w:r w:rsidR="007F321F">
              <w:rPr>
                <w:sz w:val="20"/>
                <w:szCs w:val="20"/>
                <w:u w:val="single"/>
              </w:rPr>
              <w:t>(</w:t>
            </w:r>
            <w:r w:rsidR="007F321F">
              <w:rPr>
                <w:sz w:val="15"/>
                <w:szCs w:val="15"/>
              </w:rPr>
              <w:t>Propaganda)</w:t>
            </w:r>
          </w:p>
          <w:p w:rsidR="00E01D81" w:rsidRDefault="00E01D81" w:rsidP="007F321F">
            <w:pPr>
              <w:autoSpaceDE w:val="0"/>
              <w:autoSpaceDN w:val="0"/>
              <w:adjustRightInd w:val="0"/>
              <w:rPr>
                <w:sz w:val="15"/>
                <w:szCs w:val="15"/>
              </w:rPr>
            </w:pPr>
          </w:p>
          <w:p w:rsidR="007F321F" w:rsidRPr="004426F2" w:rsidRDefault="007F321F" w:rsidP="007F321F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160D62">
              <w:rPr>
                <w:rFonts w:ascii="Gotham-Book" w:hAnsi="Gotham-Book" w:cs="Gotham-Book"/>
                <w:sz w:val="15"/>
                <w:szCs w:val="15"/>
                <w:highlight w:val="cyan"/>
              </w:rPr>
              <w:t>RI.9-10.7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Analyze</w:t>
            </w:r>
            <w:r w:rsidRPr="004426F2">
              <w:rPr>
                <w:rFonts w:ascii="Gotham-Book" w:hAnsi="Gotham-Book" w:cs="Gotham-Book"/>
                <w:sz w:val="15"/>
                <w:szCs w:val="15"/>
              </w:rPr>
              <w:t xml:space="preserve"> various accounts of a subject told in different mediums (e.g., a</w:t>
            </w:r>
          </w:p>
          <w:p w:rsidR="007F321F" w:rsidRDefault="007F321F" w:rsidP="007F321F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  <w:u w:val="single"/>
              </w:rPr>
            </w:pPr>
            <w:proofErr w:type="gramStart"/>
            <w:r w:rsidRPr="004426F2">
              <w:rPr>
                <w:rFonts w:ascii="Gotham-Book" w:hAnsi="Gotham-Book" w:cs="Gotham-Book"/>
                <w:sz w:val="15"/>
                <w:szCs w:val="15"/>
              </w:rPr>
              <w:t>person’s</w:t>
            </w:r>
            <w:proofErr w:type="gramEnd"/>
            <w:r w:rsidRPr="004426F2">
              <w:rPr>
                <w:rFonts w:ascii="Gotham-Book" w:hAnsi="Gotham-Book" w:cs="Gotham-Book"/>
                <w:sz w:val="15"/>
                <w:szCs w:val="15"/>
              </w:rPr>
              <w:t xml:space="preserve"> life story in both print and multimedia),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 xml:space="preserve"> determining</w:t>
            </w:r>
            <w:r w:rsidRPr="004426F2">
              <w:rPr>
                <w:rFonts w:ascii="Gotham-Book" w:hAnsi="Gotham-Book" w:cs="Gotham-Book"/>
                <w:sz w:val="15"/>
                <w:szCs w:val="15"/>
              </w:rPr>
              <w:t xml:space="preserve"> which details are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4426F2">
              <w:rPr>
                <w:rFonts w:ascii="Gotham-Book" w:hAnsi="Gotham-Book" w:cs="Gotham-Book"/>
                <w:sz w:val="15"/>
                <w:szCs w:val="15"/>
              </w:rPr>
              <w:t>emphasized in each account.</w:t>
            </w:r>
            <w:r>
              <w:rPr>
                <w:rFonts w:ascii="Gotham-Book" w:hAnsi="Gotham-Book" w:cs="Gotham-Book"/>
                <w:sz w:val="15"/>
                <w:szCs w:val="15"/>
                <w:u w:val="single"/>
              </w:rPr>
              <w:t xml:space="preserve"> (</w:t>
            </w:r>
            <w:r>
              <w:rPr>
                <w:rFonts w:ascii="Gotham-Book" w:hAnsi="Gotham-Book" w:cs="Gotham-Book"/>
                <w:sz w:val="15"/>
                <w:szCs w:val="15"/>
              </w:rPr>
              <w:t>Narrative, research)</w:t>
            </w:r>
          </w:p>
          <w:p w:rsidR="007F321F" w:rsidRDefault="007F321F" w:rsidP="007F321F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1B603F" w:rsidRPr="001B603F" w:rsidRDefault="001B603F" w:rsidP="001B603F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cyan"/>
              </w:rPr>
              <w:t>RI.9-10.9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Analyze</w:t>
            </w:r>
            <w:r w:rsidRPr="001B603F">
              <w:rPr>
                <w:rFonts w:ascii="Gotham-Book" w:hAnsi="Gotham-Book" w:cs="Gotham-Book"/>
                <w:sz w:val="15"/>
                <w:szCs w:val="15"/>
              </w:rPr>
              <w:t xml:space="preserve"> seminal U.S. documents of historical and literary significance (e.g.,</w:t>
            </w:r>
          </w:p>
          <w:p w:rsidR="001B603F" w:rsidRPr="001B603F" w:rsidRDefault="001B603F" w:rsidP="001B603F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B603F">
              <w:rPr>
                <w:rFonts w:ascii="Gotham-Book" w:hAnsi="Gotham-Book" w:cs="Gotham-Book"/>
                <w:sz w:val="15"/>
                <w:szCs w:val="15"/>
              </w:rPr>
              <w:t>Washington’s Farewell Address, the Gettysburg Address, Roosevelt’s Four</w:t>
            </w:r>
          </w:p>
          <w:p w:rsidR="001B603F" w:rsidRPr="001B603F" w:rsidRDefault="001B603F" w:rsidP="001B603F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B603F">
              <w:rPr>
                <w:rFonts w:ascii="Gotham-Book" w:hAnsi="Gotham-Book" w:cs="Gotham-Book"/>
                <w:sz w:val="15"/>
                <w:szCs w:val="15"/>
              </w:rPr>
              <w:t>Freedoms speech, King’s “Letter from Birmingham Jail”), including how they</w:t>
            </w:r>
          </w:p>
          <w:p w:rsidR="007F321F" w:rsidRPr="004426F2" w:rsidRDefault="001B603F" w:rsidP="007F321F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  <w:u w:val="single"/>
              </w:rPr>
            </w:pPr>
            <w:proofErr w:type="gramStart"/>
            <w:r w:rsidRPr="001B603F">
              <w:rPr>
                <w:rFonts w:ascii="Gotham-Book" w:hAnsi="Gotham-Book" w:cs="Gotham-Book"/>
                <w:sz w:val="15"/>
                <w:szCs w:val="15"/>
              </w:rPr>
              <w:t>address</w:t>
            </w:r>
            <w:proofErr w:type="gramEnd"/>
            <w:r w:rsidRPr="001B603F">
              <w:rPr>
                <w:rFonts w:ascii="Gotham-Book" w:hAnsi="Gotham-Book" w:cs="Gotham-Book"/>
                <w:sz w:val="15"/>
                <w:szCs w:val="15"/>
              </w:rPr>
              <w:t xml:space="preserve"> related themes and concepts.</w:t>
            </w:r>
            <w:r w:rsidR="007F321F">
              <w:rPr>
                <w:rFonts w:ascii="Gotham-Book" w:hAnsi="Gotham-Book" w:cs="Gotham-Book"/>
                <w:sz w:val="15"/>
                <w:szCs w:val="15"/>
              </w:rPr>
              <w:t xml:space="preserve"> (</w:t>
            </w:r>
            <w:r w:rsidR="007F321F" w:rsidRPr="007F321F">
              <w:rPr>
                <w:rFonts w:ascii="Gotham-Book" w:hAnsi="Gotham-Book" w:cs="Gotham-Book"/>
                <w:sz w:val="15"/>
                <w:szCs w:val="15"/>
              </w:rPr>
              <w:t>Historical Texts</w:t>
            </w:r>
            <w:r w:rsidR="007F321F">
              <w:rPr>
                <w:rFonts w:ascii="Gotham-Book" w:hAnsi="Gotham-Book" w:cs="Gotham-Book"/>
                <w:sz w:val="15"/>
                <w:szCs w:val="15"/>
              </w:rPr>
              <w:t xml:space="preserve">)  </w:t>
            </w:r>
          </w:p>
          <w:p w:rsidR="00E01D81" w:rsidRDefault="00E01D81" w:rsidP="004426F2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4426F2" w:rsidRPr="00E01D81" w:rsidRDefault="004426F2" w:rsidP="004426F2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  <w:szCs w:val="20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red"/>
              </w:rPr>
              <w:t>W.9-10.1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Write</w:t>
            </w:r>
            <w:r w:rsidRPr="004426F2">
              <w:rPr>
                <w:rFonts w:ascii="Gotham-Book" w:hAnsi="Gotham-Book" w:cs="Gotham-Book"/>
                <w:sz w:val="15"/>
                <w:szCs w:val="15"/>
              </w:rPr>
              <w:t xml:space="preserve"> arguments to support claims in an analysis of substantive topics or texts,</w:t>
            </w:r>
          </w:p>
          <w:p w:rsidR="004426F2" w:rsidRDefault="004426F2" w:rsidP="004426F2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 w:rsidRPr="004426F2">
              <w:rPr>
                <w:rFonts w:ascii="Gotham-Book" w:hAnsi="Gotham-Book" w:cs="Gotham-Book"/>
                <w:sz w:val="15"/>
                <w:szCs w:val="15"/>
              </w:rPr>
              <w:t>using</w:t>
            </w:r>
            <w:proofErr w:type="gramEnd"/>
            <w:r w:rsidRPr="004426F2">
              <w:rPr>
                <w:rFonts w:ascii="Gotham-Book" w:hAnsi="Gotham-Book" w:cs="Gotham-Book"/>
                <w:sz w:val="15"/>
                <w:szCs w:val="15"/>
              </w:rPr>
              <w:t xml:space="preserve"> valid reasoning and relevant and sufficient evidence.</w:t>
            </w:r>
          </w:p>
          <w:p w:rsidR="00141E41" w:rsidRPr="00141E41" w:rsidRDefault="00141E41" w:rsidP="00141E41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(Narrative, research)</w:t>
            </w:r>
          </w:p>
          <w:p w:rsidR="004426F2" w:rsidRDefault="004426F2" w:rsidP="008879EA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141E41" w:rsidRDefault="00141E41" w:rsidP="00141E41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red"/>
              </w:rPr>
              <w:t>W.9-10.3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Write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narratives to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develop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real or imagined experiences or events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using</w:t>
            </w:r>
          </w:p>
          <w:p w:rsidR="00141E41" w:rsidRPr="00141E41" w:rsidRDefault="00141E41" w:rsidP="00141E41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effective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technique, well-chosen details, and well-structured event sequences.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>
              <w:rPr>
                <w:rFonts w:ascii="Gotham-Book" w:hAnsi="Gotham-Book" w:cs="Gotham-Book"/>
                <w:sz w:val="15"/>
                <w:szCs w:val="15"/>
              </w:rPr>
              <w:t>(Narrative, research)</w:t>
            </w:r>
          </w:p>
          <w:p w:rsidR="004426F2" w:rsidRDefault="004426F2" w:rsidP="008879EA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E01D81" w:rsidRDefault="00E01D81" w:rsidP="004426F2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E01D81" w:rsidRDefault="00E01D81" w:rsidP="004426F2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E01D81" w:rsidRDefault="00E01D81" w:rsidP="004426F2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4426F2" w:rsidRPr="004426F2" w:rsidRDefault="004426F2" w:rsidP="004426F2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red"/>
              </w:rPr>
              <w:t>W.9-10.6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Use</w:t>
            </w:r>
            <w:r w:rsidRPr="004426F2">
              <w:rPr>
                <w:rFonts w:ascii="Gotham-Book" w:hAnsi="Gotham-Book" w:cs="Gotham-Book"/>
                <w:sz w:val="15"/>
                <w:szCs w:val="15"/>
              </w:rPr>
              <w:t xml:space="preserve"> technology, including the Internet, to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produce</w:t>
            </w:r>
            <w:r w:rsidRPr="004426F2">
              <w:rPr>
                <w:rFonts w:ascii="Gotham-Book" w:hAnsi="Gotham-Book" w:cs="Gotham-Book"/>
                <w:sz w:val="15"/>
                <w:szCs w:val="15"/>
              </w:rPr>
              <w:t xml:space="preserve">,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publish</w:t>
            </w:r>
            <w:r w:rsidRPr="004426F2">
              <w:rPr>
                <w:rFonts w:ascii="Gotham-Book" w:hAnsi="Gotham-Book" w:cs="Gotham-Book"/>
                <w:sz w:val="15"/>
                <w:szCs w:val="15"/>
              </w:rPr>
              <w:t xml:space="preserve">, and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update</w:t>
            </w:r>
          </w:p>
          <w:p w:rsidR="004426F2" w:rsidRPr="004426F2" w:rsidRDefault="004426F2" w:rsidP="004426F2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4426F2">
              <w:rPr>
                <w:rFonts w:ascii="Gotham-Book" w:hAnsi="Gotham-Book" w:cs="Gotham-Book"/>
                <w:sz w:val="15"/>
                <w:szCs w:val="15"/>
              </w:rPr>
              <w:t>individual or shared writing products, taking advantage of technology’s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4426F2">
              <w:rPr>
                <w:rFonts w:ascii="Gotham-Book" w:hAnsi="Gotham-Book" w:cs="Gotham-Book"/>
                <w:sz w:val="15"/>
                <w:szCs w:val="15"/>
              </w:rPr>
              <w:t>capacity to link to other information and to display information flexibly and</w:t>
            </w:r>
          </w:p>
          <w:p w:rsidR="00141E41" w:rsidRPr="00141E41" w:rsidRDefault="004426F2" w:rsidP="00141E41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 w:rsidRPr="004426F2">
              <w:rPr>
                <w:rFonts w:ascii="Gotham-Book" w:hAnsi="Gotham-Book" w:cs="Gotham-Book"/>
                <w:sz w:val="15"/>
                <w:szCs w:val="15"/>
              </w:rPr>
              <w:t>dynamically</w:t>
            </w:r>
            <w:proofErr w:type="gramEnd"/>
            <w:r w:rsidRPr="004426F2">
              <w:rPr>
                <w:rFonts w:ascii="Gotham-Book" w:hAnsi="Gotham-Book" w:cs="Gotham-Book"/>
                <w:sz w:val="15"/>
                <w:szCs w:val="15"/>
              </w:rPr>
              <w:t>.</w:t>
            </w:r>
            <w:r w:rsidR="00141E41"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="00141E41">
              <w:rPr>
                <w:rFonts w:ascii="Gotham-Book" w:hAnsi="Gotham-Book" w:cs="Gotham-Book"/>
                <w:sz w:val="15"/>
                <w:szCs w:val="15"/>
              </w:rPr>
              <w:t>(Narrative, research)</w:t>
            </w:r>
          </w:p>
          <w:p w:rsidR="006F29ED" w:rsidRDefault="006F29ED" w:rsidP="004426F2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4426F2" w:rsidRPr="004426F2" w:rsidRDefault="004426F2" w:rsidP="004426F2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yellow"/>
              </w:rPr>
              <w:t>SL.9-10.2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 xml:space="preserve"> Integrate </w:t>
            </w:r>
            <w:r w:rsidRPr="004426F2">
              <w:rPr>
                <w:rFonts w:ascii="Gotham-Book" w:hAnsi="Gotham-Book" w:cs="Gotham-Book"/>
                <w:sz w:val="15"/>
                <w:szCs w:val="15"/>
              </w:rPr>
              <w:t>multiple sources of information presented in diverse media or formats</w:t>
            </w:r>
            <w:r w:rsidR="00141E41"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4426F2">
              <w:rPr>
                <w:rFonts w:ascii="Gotham-Book" w:hAnsi="Gotham-Book" w:cs="Gotham-Book"/>
                <w:sz w:val="15"/>
                <w:szCs w:val="15"/>
              </w:rPr>
              <w:t xml:space="preserve">(e.g., visually, quantitatively, orally)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evaluating</w:t>
            </w:r>
            <w:r w:rsidRPr="004426F2">
              <w:rPr>
                <w:rFonts w:ascii="Gotham-Book" w:hAnsi="Gotham-Book" w:cs="Gotham-Book"/>
                <w:sz w:val="15"/>
                <w:szCs w:val="15"/>
              </w:rPr>
              <w:t xml:space="preserve"> the credibility and accuracy of</w:t>
            </w:r>
          </w:p>
          <w:p w:rsidR="00141E41" w:rsidRPr="00141E41" w:rsidRDefault="004426F2" w:rsidP="00141E41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 w:rsidRPr="004426F2">
              <w:rPr>
                <w:rFonts w:ascii="Gotham-Book" w:hAnsi="Gotham-Book" w:cs="Gotham-Book"/>
                <w:sz w:val="15"/>
                <w:szCs w:val="15"/>
              </w:rPr>
              <w:t>each</w:t>
            </w:r>
            <w:proofErr w:type="gramEnd"/>
            <w:r w:rsidRPr="004426F2">
              <w:rPr>
                <w:rFonts w:ascii="Gotham-Book" w:hAnsi="Gotham-Book" w:cs="Gotham-Book"/>
                <w:sz w:val="15"/>
                <w:szCs w:val="15"/>
              </w:rPr>
              <w:t xml:space="preserve"> source.</w:t>
            </w:r>
            <w:r w:rsidR="00141E41"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="00141E41">
              <w:rPr>
                <w:rFonts w:ascii="Gotham-Book" w:hAnsi="Gotham-Book" w:cs="Gotham-Book"/>
                <w:sz w:val="15"/>
                <w:szCs w:val="15"/>
              </w:rPr>
              <w:t>(Narrative, research)</w:t>
            </w:r>
          </w:p>
          <w:p w:rsidR="004426F2" w:rsidRDefault="004426F2" w:rsidP="004426F2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7C447B" w:rsidRPr="007C447B" w:rsidRDefault="004426F2" w:rsidP="007C447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yellow"/>
              </w:rPr>
              <w:t>SL.9-10.3</w:t>
            </w:r>
            <w:r w:rsidR="007C447B"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="007C447B"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Evaluate</w:t>
            </w:r>
            <w:r w:rsidR="007C447B" w:rsidRPr="007C447B">
              <w:rPr>
                <w:rFonts w:ascii="Gotham-Book" w:hAnsi="Gotham-Book" w:cs="Gotham-Book"/>
                <w:sz w:val="15"/>
                <w:szCs w:val="15"/>
              </w:rPr>
              <w:t xml:space="preserve"> a speaker’s point of view, reasoning, and use of evidence and rhetoric,</w:t>
            </w:r>
          </w:p>
          <w:p w:rsidR="004426F2" w:rsidRDefault="007C447B" w:rsidP="007C447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 w:rsidRPr="007C447B">
              <w:rPr>
                <w:rFonts w:ascii="Gotham-Book" w:hAnsi="Gotham-Book" w:cs="Gotham-Book"/>
                <w:sz w:val="15"/>
                <w:szCs w:val="15"/>
              </w:rPr>
              <w:t>i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dentifying</w:t>
            </w:r>
            <w:proofErr w:type="gramEnd"/>
            <w:r w:rsidRPr="007C447B">
              <w:rPr>
                <w:rFonts w:ascii="Gotham-Book" w:hAnsi="Gotham-Book" w:cs="Gotham-Book"/>
                <w:sz w:val="15"/>
                <w:szCs w:val="15"/>
              </w:rPr>
              <w:t xml:space="preserve"> any fallacious reasoning or exaggerated or distorted evidence.</w:t>
            </w:r>
          </w:p>
          <w:p w:rsidR="00141E41" w:rsidRPr="00141E41" w:rsidRDefault="00141E41" w:rsidP="008879EA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8"/>
                <w:szCs w:val="18"/>
                <w:u w:val="single"/>
              </w:rPr>
            </w:pPr>
          </w:p>
          <w:p w:rsidR="004426F2" w:rsidRPr="004426F2" w:rsidRDefault="004426F2" w:rsidP="007C447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bookmarkStart w:id="0" w:name="_GoBack"/>
            <w:bookmarkEnd w:id="0"/>
            <w:r w:rsidRPr="00160D62">
              <w:rPr>
                <w:rFonts w:ascii="Gotham-Book" w:hAnsi="Gotham-Book" w:cs="Gotham-Book"/>
                <w:sz w:val="15"/>
                <w:szCs w:val="15"/>
                <w:highlight w:val="magenta"/>
              </w:rPr>
              <w:t>L.9-10.5</w:t>
            </w:r>
            <w:r w:rsidR="007C447B" w:rsidRPr="00160D62"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="007C447B"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 xml:space="preserve">Demonstrate </w:t>
            </w:r>
            <w:r w:rsidR="007C447B" w:rsidRPr="007C447B">
              <w:rPr>
                <w:rFonts w:ascii="Gotham-Book" w:hAnsi="Gotham-Book" w:cs="Gotham-Book"/>
                <w:sz w:val="15"/>
                <w:szCs w:val="15"/>
              </w:rPr>
              <w:t>understanding of figurative language,</w:t>
            </w:r>
            <w:r w:rsidR="007C447B">
              <w:rPr>
                <w:rFonts w:ascii="Gotham-Book" w:hAnsi="Gotham-Book" w:cs="Gotham-Book"/>
                <w:sz w:val="15"/>
                <w:szCs w:val="15"/>
              </w:rPr>
              <w:t xml:space="preserve"> word relationships, and </w:t>
            </w:r>
            <w:r w:rsidR="007C447B" w:rsidRPr="007C447B">
              <w:rPr>
                <w:rFonts w:ascii="Gotham-Book" w:hAnsi="Gotham-Book" w:cs="Gotham-Book"/>
                <w:sz w:val="15"/>
                <w:szCs w:val="15"/>
              </w:rPr>
              <w:t>nuances in word meanings.</w:t>
            </w:r>
          </w:p>
          <w:p w:rsidR="001B603F" w:rsidRDefault="001B603F" w:rsidP="001B603F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1B603F" w:rsidRDefault="001B603F" w:rsidP="001B603F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1B603F" w:rsidRDefault="001B603F" w:rsidP="001B603F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1B603F" w:rsidRDefault="001B603F" w:rsidP="001B603F">
            <w:pPr>
              <w:rPr>
                <w:rFonts w:ascii="Gotham-Book" w:hAnsi="Gotham-Book" w:cs="Gotham-Book"/>
                <w:sz w:val="15"/>
                <w:szCs w:val="15"/>
              </w:rPr>
            </w:pPr>
          </w:p>
          <w:p w:rsidR="001B603F" w:rsidRPr="001B603F" w:rsidRDefault="001B603F" w:rsidP="001B603F">
            <w:pPr>
              <w:rPr>
                <w:sz w:val="20"/>
                <w:szCs w:val="20"/>
              </w:rPr>
            </w:pPr>
          </w:p>
        </w:tc>
        <w:tc>
          <w:tcPr>
            <w:tcW w:w="2394" w:type="dxa"/>
          </w:tcPr>
          <w:p w:rsidR="00E01D81" w:rsidRDefault="00E01D81" w:rsidP="00E01D81">
            <w:pPr>
              <w:rPr>
                <w:sz w:val="20"/>
                <w:szCs w:val="20"/>
                <w:u w:val="single"/>
              </w:rPr>
            </w:pPr>
          </w:p>
          <w:p w:rsidR="0056700D" w:rsidRPr="00E01D81" w:rsidRDefault="0056700D" w:rsidP="00E01D81">
            <w:pPr>
              <w:rPr>
                <w:sz w:val="20"/>
                <w:szCs w:val="20"/>
                <w:u w:val="single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green"/>
              </w:rPr>
              <w:t>RL.9-10.1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Cite</w:t>
            </w:r>
            <w:r w:rsidRPr="008852F9">
              <w:rPr>
                <w:rFonts w:ascii="Gotham-Book" w:hAnsi="Gotham-Book" w:cs="Gotham-Book"/>
                <w:sz w:val="15"/>
                <w:szCs w:val="15"/>
              </w:rPr>
              <w:t xml:space="preserve"> strong and thorough textual evidence to support analysis of what the text</w:t>
            </w:r>
          </w:p>
          <w:p w:rsidR="0056700D" w:rsidRDefault="0056700D" w:rsidP="0056700D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 w:rsidRPr="008852F9">
              <w:rPr>
                <w:rFonts w:ascii="Gotham-Book" w:hAnsi="Gotham-Book" w:cs="Gotham-Book"/>
                <w:sz w:val="15"/>
                <w:szCs w:val="15"/>
              </w:rPr>
              <w:t>says</w:t>
            </w:r>
            <w:proofErr w:type="gramEnd"/>
            <w:r w:rsidRPr="008852F9">
              <w:rPr>
                <w:rFonts w:ascii="Gotham-Book" w:hAnsi="Gotham-Book" w:cs="Gotham-Book"/>
                <w:sz w:val="15"/>
                <w:szCs w:val="15"/>
              </w:rPr>
              <w:t xml:space="preserve"> explicitly as well as inferences drawn from the text.</w:t>
            </w:r>
          </w:p>
          <w:p w:rsidR="0056700D" w:rsidRPr="0056700D" w:rsidRDefault="0056700D" w:rsidP="0056700D">
            <w:pPr>
              <w:ind w:left="720" w:hanging="720"/>
              <w:rPr>
                <w:rFonts w:ascii="Gotham-Book" w:hAnsi="Gotham-Book"/>
                <w:sz w:val="15"/>
                <w:szCs w:val="15"/>
              </w:rPr>
            </w:pPr>
            <w:r>
              <w:rPr>
                <w:rFonts w:ascii="Gotham-Book" w:hAnsi="Gotham-Book"/>
                <w:sz w:val="15"/>
                <w:szCs w:val="15"/>
              </w:rPr>
              <w:t>(Poetry)</w:t>
            </w:r>
          </w:p>
          <w:p w:rsidR="0056700D" w:rsidRDefault="0056700D" w:rsidP="007C447B">
            <w:pPr>
              <w:rPr>
                <w:rFonts w:ascii="Gotham-Book" w:hAnsi="Gotham-Book"/>
                <w:sz w:val="16"/>
                <w:szCs w:val="16"/>
                <w:u w:val="single"/>
              </w:rPr>
            </w:pPr>
          </w:p>
          <w:p w:rsidR="0056700D" w:rsidRDefault="0056700D" w:rsidP="0056700D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green"/>
              </w:rPr>
              <w:t>RL.9-10.2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Determine</w:t>
            </w:r>
            <w:r w:rsidRPr="008852F9">
              <w:rPr>
                <w:rFonts w:ascii="Gotham-Book" w:hAnsi="Gotham-Book" w:cs="Gotham-Book"/>
                <w:sz w:val="15"/>
                <w:szCs w:val="15"/>
              </w:rPr>
              <w:t xml:space="preserve"> a theme or central idea of a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text and analyze in detail its </w:t>
            </w:r>
            <w:r w:rsidRPr="008852F9">
              <w:rPr>
                <w:rFonts w:ascii="Gotham-Book" w:hAnsi="Gotham-Book" w:cs="Gotham-Book"/>
                <w:sz w:val="15"/>
                <w:szCs w:val="15"/>
              </w:rPr>
              <w:t>development over the course of the text, including how it emerges and is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8852F9">
              <w:rPr>
                <w:rFonts w:ascii="Gotham-Book" w:hAnsi="Gotham-Book" w:cs="Gotham-Book"/>
                <w:sz w:val="15"/>
                <w:szCs w:val="15"/>
              </w:rPr>
              <w:t xml:space="preserve">shaped and refined by specific details;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provide</w:t>
            </w:r>
            <w:r w:rsidRPr="008852F9">
              <w:rPr>
                <w:rFonts w:ascii="Gotham-Book" w:hAnsi="Gotham-Book" w:cs="Gotham-Book"/>
                <w:sz w:val="15"/>
                <w:szCs w:val="15"/>
              </w:rPr>
              <w:t xml:space="preserve"> an objective summary of the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8852F9">
              <w:rPr>
                <w:rFonts w:ascii="Gotham-Book" w:hAnsi="Gotham-Book" w:cs="Gotham-Book"/>
                <w:sz w:val="15"/>
                <w:szCs w:val="15"/>
              </w:rPr>
              <w:t>text.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(</w:t>
            </w:r>
            <w:r w:rsidRPr="0056700D">
              <w:rPr>
                <w:rFonts w:ascii="Gotham-Book" w:hAnsi="Gotham-Book" w:cs="Gotham-Book"/>
                <w:sz w:val="15"/>
                <w:szCs w:val="15"/>
              </w:rPr>
              <w:t>Summarize</w:t>
            </w:r>
            <w:r>
              <w:rPr>
                <w:rFonts w:ascii="Gotham-Book" w:hAnsi="Gotham-Book" w:cs="Gotham-Book"/>
                <w:sz w:val="15"/>
                <w:szCs w:val="15"/>
              </w:rPr>
              <w:t>)</w:t>
            </w:r>
          </w:p>
          <w:p w:rsidR="0056700D" w:rsidRDefault="0056700D" w:rsidP="0056700D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56700D" w:rsidRPr="008852F9" w:rsidRDefault="0056700D" w:rsidP="0056700D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green"/>
              </w:rPr>
              <w:t>RL.9-10.4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Determine</w:t>
            </w:r>
            <w:r w:rsidRPr="008852F9">
              <w:rPr>
                <w:rFonts w:ascii="Gotham-Book" w:hAnsi="Gotham-Book" w:cs="Gotham-Book"/>
                <w:sz w:val="15"/>
                <w:szCs w:val="15"/>
              </w:rPr>
              <w:t xml:space="preserve"> the meaning of words and phrases as they are used in the text,</w:t>
            </w:r>
          </w:p>
          <w:p w:rsidR="0056700D" w:rsidRPr="008852F9" w:rsidRDefault="0056700D" w:rsidP="0056700D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8852F9">
              <w:rPr>
                <w:rFonts w:ascii="Gotham-Book" w:hAnsi="Gotham-Book" w:cs="Gotham-Book"/>
                <w:sz w:val="15"/>
                <w:szCs w:val="15"/>
              </w:rPr>
              <w:t xml:space="preserve">including figurative and connotative meanings;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analyze</w:t>
            </w:r>
            <w:r w:rsidRPr="008852F9">
              <w:rPr>
                <w:rFonts w:ascii="Gotham-Book" w:hAnsi="Gotham-Book" w:cs="Gotham-Book"/>
                <w:sz w:val="15"/>
                <w:szCs w:val="15"/>
              </w:rPr>
              <w:t xml:space="preserve"> the cumulative impact</w:t>
            </w:r>
          </w:p>
          <w:p w:rsidR="0056700D" w:rsidRPr="008852F9" w:rsidRDefault="0056700D" w:rsidP="0056700D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8852F9">
              <w:rPr>
                <w:rFonts w:ascii="Gotham-Book" w:hAnsi="Gotham-Book" w:cs="Gotham-Book"/>
                <w:sz w:val="15"/>
                <w:szCs w:val="15"/>
              </w:rPr>
              <w:t>of specific word choices on meaning and tone (e.g., how the language evokes</w:t>
            </w:r>
          </w:p>
          <w:p w:rsidR="0056700D" w:rsidRDefault="0056700D" w:rsidP="0056700D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 w:rsidRPr="008852F9">
              <w:rPr>
                <w:rFonts w:ascii="Gotham-Book" w:hAnsi="Gotham-Book" w:cs="Gotham-Book"/>
                <w:sz w:val="15"/>
                <w:szCs w:val="15"/>
              </w:rPr>
              <w:t>a</w:t>
            </w:r>
            <w:proofErr w:type="gramEnd"/>
            <w:r w:rsidRPr="008852F9">
              <w:rPr>
                <w:rFonts w:ascii="Gotham-Book" w:hAnsi="Gotham-Book" w:cs="Gotham-Book"/>
                <w:sz w:val="15"/>
                <w:szCs w:val="15"/>
              </w:rPr>
              <w:t xml:space="preserve"> sense of time and place; how it sets a formal or informal tone).</w:t>
            </w:r>
          </w:p>
          <w:p w:rsidR="0056700D" w:rsidRPr="0056700D" w:rsidRDefault="0056700D" w:rsidP="0056700D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(Poetry)</w:t>
            </w:r>
          </w:p>
          <w:p w:rsidR="0056700D" w:rsidRDefault="0056700D" w:rsidP="007C447B">
            <w:pPr>
              <w:rPr>
                <w:rFonts w:ascii="Gotham-Book" w:hAnsi="Gotham-Book"/>
                <w:sz w:val="16"/>
                <w:szCs w:val="16"/>
                <w:u w:val="single"/>
              </w:rPr>
            </w:pPr>
          </w:p>
          <w:p w:rsidR="0056700D" w:rsidRPr="00894415" w:rsidRDefault="0056700D" w:rsidP="0056700D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/>
                <w:sz w:val="15"/>
                <w:szCs w:val="15"/>
                <w:highlight w:val="green"/>
              </w:rPr>
              <w:t>RL.9-10.10</w:t>
            </w:r>
            <w:r>
              <w:rPr>
                <w:rFonts w:ascii="Gotham-Book" w:hAnsi="Gotham-Book"/>
                <w:sz w:val="15"/>
                <w:szCs w:val="15"/>
              </w:rPr>
              <w:t xml:space="preserve"> </w:t>
            </w:r>
            <w:r w:rsidRPr="00894415">
              <w:rPr>
                <w:rFonts w:ascii="Gotham-Book" w:hAnsi="Gotham-Book" w:cs="Gotham-Book"/>
                <w:sz w:val="15"/>
                <w:szCs w:val="15"/>
              </w:rPr>
              <w:t xml:space="preserve">By the end of grade 9,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read</w:t>
            </w:r>
            <w:r w:rsidRPr="00894415">
              <w:rPr>
                <w:rFonts w:ascii="Gotham-Book" w:hAnsi="Gotham-Book" w:cs="Gotham-Book"/>
                <w:sz w:val="15"/>
                <w:szCs w:val="15"/>
              </w:rPr>
              <w:t xml:space="preserve"> and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comprehend</w:t>
            </w:r>
            <w:r w:rsidRPr="00894415">
              <w:rPr>
                <w:rFonts w:ascii="Gotham-Book" w:hAnsi="Gotham-Book" w:cs="Gotham-Book"/>
                <w:sz w:val="15"/>
                <w:szCs w:val="15"/>
              </w:rPr>
              <w:t xml:space="preserve"> literature, including stories,</w:t>
            </w:r>
          </w:p>
          <w:p w:rsidR="0056700D" w:rsidRPr="00894415" w:rsidRDefault="0056700D" w:rsidP="0056700D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894415">
              <w:rPr>
                <w:rFonts w:ascii="Gotham-Book" w:hAnsi="Gotham-Book" w:cs="Gotham-Book"/>
                <w:sz w:val="15"/>
                <w:szCs w:val="15"/>
              </w:rPr>
              <w:t>dramas, and poems, in the grades 9–10 text complexity band proficiently, with</w:t>
            </w:r>
          </w:p>
          <w:p w:rsidR="0056700D" w:rsidRPr="008852F9" w:rsidRDefault="0056700D" w:rsidP="0056700D">
            <w:pPr>
              <w:rPr>
                <w:rFonts w:ascii="Gotham-Book" w:hAnsi="Gotham-Book"/>
                <w:sz w:val="15"/>
                <w:szCs w:val="15"/>
              </w:rPr>
            </w:pPr>
            <w:proofErr w:type="gramStart"/>
            <w:r w:rsidRPr="00894415">
              <w:rPr>
                <w:rFonts w:ascii="Gotham-Book" w:hAnsi="Gotham-Book" w:cs="Gotham-Book"/>
                <w:sz w:val="15"/>
                <w:szCs w:val="15"/>
              </w:rPr>
              <w:t>scaffolding</w:t>
            </w:r>
            <w:proofErr w:type="gramEnd"/>
            <w:r w:rsidRPr="00894415">
              <w:rPr>
                <w:rFonts w:ascii="Gotham-Book" w:hAnsi="Gotham-Book" w:cs="Gotham-Book"/>
                <w:sz w:val="15"/>
                <w:szCs w:val="15"/>
              </w:rPr>
              <w:t xml:space="preserve"> as needed at the high end of the range.</w:t>
            </w:r>
          </w:p>
          <w:p w:rsidR="0056700D" w:rsidRDefault="003C6CB6" w:rsidP="007C447B">
            <w:pPr>
              <w:rPr>
                <w:rFonts w:ascii="Gotham-Book" w:hAnsi="Gotham-Book"/>
                <w:sz w:val="16"/>
                <w:szCs w:val="16"/>
              </w:rPr>
            </w:pPr>
            <w:r>
              <w:rPr>
                <w:rFonts w:ascii="Gotham-Book" w:hAnsi="Gotham-Book"/>
                <w:sz w:val="16"/>
                <w:szCs w:val="16"/>
              </w:rPr>
              <w:t>(Response to Literature</w:t>
            </w:r>
            <w:r w:rsidR="0056700D">
              <w:rPr>
                <w:rFonts w:ascii="Gotham-Book" w:hAnsi="Gotham-Book"/>
                <w:sz w:val="16"/>
                <w:szCs w:val="16"/>
              </w:rPr>
              <w:t>)</w:t>
            </w:r>
          </w:p>
          <w:p w:rsidR="003C6CB6" w:rsidRPr="003C6CB6" w:rsidRDefault="003C6CB6" w:rsidP="007C447B">
            <w:pPr>
              <w:rPr>
                <w:rFonts w:ascii="Gotham-Book" w:hAnsi="Gotham-Book"/>
                <w:sz w:val="16"/>
                <w:szCs w:val="16"/>
                <w:u w:val="single"/>
              </w:rPr>
            </w:pPr>
          </w:p>
          <w:p w:rsidR="003C6CB6" w:rsidRPr="007C447B" w:rsidRDefault="003C6CB6" w:rsidP="003C6CB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cyan"/>
              </w:rPr>
              <w:t>RI.9-10.7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Analyze</w:t>
            </w:r>
            <w:r w:rsidRPr="007C447B">
              <w:rPr>
                <w:rFonts w:ascii="Gotham-Book" w:hAnsi="Gotham-Book" w:cs="Gotham-Book"/>
                <w:sz w:val="15"/>
                <w:szCs w:val="15"/>
              </w:rPr>
              <w:t xml:space="preserve"> various accounts of a subject told in different mediums (e.g., a</w:t>
            </w:r>
          </w:p>
          <w:p w:rsidR="003C6CB6" w:rsidRDefault="003C6CB6" w:rsidP="003C6CB6">
            <w:pPr>
              <w:rPr>
                <w:rFonts w:ascii="Gotham-Book" w:hAnsi="Gotham-Book" w:cs="Gotham-Book"/>
                <w:sz w:val="15"/>
                <w:szCs w:val="15"/>
                <w:u w:val="single"/>
              </w:rPr>
            </w:pPr>
            <w:proofErr w:type="gramStart"/>
            <w:r w:rsidRPr="007C447B">
              <w:rPr>
                <w:rFonts w:ascii="Gotham-Book" w:hAnsi="Gotham-Book" w:cs="Gotham-Book"/>
                <w:sz w:val="15"/>
                <w:szCs w:val="15"/>
              </w:rPr>
              <w:t>person’s</w:t>
            </w:r>
            <w:proofErr w:type="gramEnd"/>
            <w:r w:rsidRPr="007C447B">
              <w:rPr>
                <w:rFonts w:ascii="Gotham-Book" w:hAnsi="Gotham-Book" w:cs="Gotham-Book"/>
                <w:sz w:val="15"/>
                <w:szCs w:val="15"/>
              </w:rPr>
              <w:t xml:space="preserve"> life story in both print and multimedia),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determining</w:t>
            </w:r>
            <w:r w:rsidRPr="007C447B">
              <w:rPr>
                <w:rFonts w:ascii="Gotham-Book" w:hAnsi="Gotham-Book" w:cs="Gotham-Book"/>
                <w:sz w:val="15"/>
                <w:szCs w:val="15"/>
              </w:rPr>
              <w:t xml:space="preserve"> which details are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7C447B">
              <w:rPr>
                <w:rFonts w:ascii="Gotham-Book" w:hAnsi="Gotham-Book" w:cs="Gotham-Book"/>
                <w:sz w:val="15"/>
                <w:szCs w:val="15"/>
              </w:rPr>
              <w:t>emphasized in each account.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(Non-fiction)</w:t>
            </w:r>
          </w:p>
          <w:p w:rsidR="00E01D81" w:rsidRDefault="00E01D81" w:rsidP="00E01D81">
            <w:pPr>
              <w:rPr>
                <w:rFonts w:ascii="Gotham-Book" w:hAnsi="Gotham-Book" w:cs="Gotham-Book"/>
                <w:sz w:val="15"/>
                <w:szCs w:val="15"/>
              </w:rPr>
            </w:pPr>
          </w:p>
          <w:p w:rsidR="001705FB" w:rsidRPr="00E01D81" w:rsidRDefault="001705FB" w:rsidP="00E01D81">
            <w:pPr>
              <w:rPr>
                <w:rFonts w:ascii="Gotham-Book" w:hAnsi="Gotham-Book"/>
                <w:sz w:val="16"/>
                <w:szCs w:val="16"/>
                <w:u w:val="single"/>
              </w:rPr>
            </w:pPr>
            <w:r w:rsidRPr="00160D62">
              <w:rPr>
                <w:rFonts w:ascii="Gotham-Book" w:hAnsi="Gotham-Book"/>
                <w:sz w:val="15"/>
                <w:szCs w:val="15"/>
                <w:highlight w:val="red"/>
              </w:rPr>
              <w:t>W.9-10.1</w:t>
            </w:r>
            <w:r>
              <w:rPr>
                <w:rFonts w:ascii="Gotham-Book" w:hAnsi="Gotham-Book"/>
                <w:sz w:val="15"/>
                <w:szCs w:val="15"/>
              </w:rPr>
              <w:t xml:space="preserve">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Write</w:t>
            </w:r>
            <w:r w:rsidRPr="007C447B">
              <w:rPr>
                <w:rFonts w:ascii="Gotham-Book" w:hAnsi="Gotham-Book" w:cs="Gotham-Book"/>
                <w:sz w:val="15"/>
                <w:szCs w:val="15"/>
              </w:rPr>
              <w:t xml:space="preserve"> arguments to support claims in an analysis of substantive topics or texts,</w:t>
            </w:r>
          </w:p>
          <w:p w:rsidR="001705FB" w:rsidRDefault="001705FB" w:rsidP="001705FB">
            <w:pPr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 w:rsidRPr="007C447B">
              <w:rPr>
                <w:rFonts w:ascii="Gotham-Book" w:hAnsi="Gotham-Book" w:cs="Gotham-Book"/>
                <w:sz w:val="15"/>
                <w:szCs w:val="15"/>
              </w:rPr>
              <w:t>using</w:t>
            </w:r>
            <w:proofErr w:type="gramEnd"/>
            <w:r w:rsidRPr="007C447B">
              <w:rPr>
                <w:rFonts w:ascii="Gotham-Book" w:hAnsi="Gotham-Book" w:cs="Gotham-Book"/>
                <w:sz w:val="15"/>
                <w:szCs w:val="15"/>
              </w:rPr>
              <w:t xml:space="preserve"> valid reasoning and relevant and sufficient evidence.</w:t>
            </w:r>
          </w:p>
          <w:p w:rsidR="007C447B" w:rsidRPr="001705FB" w:rsidRDefault="001705FB" w:rsidP="007C447B">
            <w:pPr>
              <w:rPr>
                <w:rFonts w:ascii="Gotham-Book" w:hAnsi="Gotham-Book"/>
                <w:sz w:val="15"/>
                <w:szCs w:val="15"/>
              </w:rPr>
            </w:pPr>
            <w:r w:rsidRPr="001705FB">
              <w:rPr>
                <w:rFonts w:ascii="Gotham-Book" w:hAnsi="Gotham-Book"/>
                <w:sz w:val="15"/>
                <w:szCs w:val="15"/>
              </w:rPr>
              <w:t>(Argument and persuasive)</w:t>
            </w:r>
            <w:r>
              <w:rPr>
                <w:rFonts w:ascii="Gotham-Book" w:hAnsi="Gotham-Book"/>
                <w:sz w:val="15"/>
                <w:szCs w:val="15"/>
              </w:rPr>
              <w:t xml:space="preserve"> &amp;</w:t>
            </w:r>
          </w:p>
          <w:p w:rsidR="007C447B" w:rsidRPr="001705FB" w:rsidRDefault="001705FB" w:rsidP="007C447B">
            <w:pPr>
              <w:rPr>
                <w:rFonts w:ascii="Gotham-Book" w:hAnsi="Gotham-Book"/>
                <w:sz w:val="16"/>
                <w:szCs w:val="16"/>
              </w:rPr>
            </w:pPr>
            <w:r>
              <w:rPr>
                <w:rFonts w:ascii="Gotham-Book" w:hAnsi="Gotham-Book"/>
                <w:sz w:val="16"/>
                <w:szCs w:val="16"/>
              </w:rPr>
              <w:t>(Response to Literature)</w:t>
            </w:r>
          </w:p>
          <w:p w:rsidR="007C447B" w:rsidRPr="007C447B" w:rsidRDefault="007C447B" w:rsidP="007C447B">
            <w:pPr>
              <w:rPr>
                <w:rFonts w:ascii="Gotham-Book" w:hAnsi="Gotham-Book"/>
                <w:sz w:val="15"/>
                <w:szCs w:val="15"/>
              </w:rPr>
            </w:pPr>
          </w:p>
          <w:p w:rsidR="00E01D81" w:rsidRDefault="00E01D81" w:rsidP="008852F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E01D81" w:rsidRDefault="00E01D81" w:rsidP="008852F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E01D81" w:rsidRDefault="00E01D81" w:rsidP="008852F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E01D81" w:rsidRDefault="00E01D81" w:rsidP="008852F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E01D81" w:rsidRDefault="00E01D81" w:rsidP="008852F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E01D81" w:rsidRDefault="00E01D81" w:rsidP="008852F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E01D81" w:rsidRDefault="00E01D81" w:rsidP="008852F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E01D81" w:rsidRDefault="00E01D81" w:rsidP="008852F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E01D81" w:rsidRDefault="00E01D81" w:rsidP="008852F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E01D81" w:rsidRDefault="00E01D81" w:rsidP="008852F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8852F9" w:rsidRPr="008852F9" w:rsidRDefault="008852F9" w:rsidP="008852F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red"/>
              </w:rPr>
              <w:t>W.9-10.8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Gather</w:t>
            </w:r>
            <w:r w:rsidRPr="008852F9">
              <w:rPr>
                <w:rFonts w:ascii="Gotham-Book" w:hAnsi="Gotham-Book" w:cs="Gotham-Book"/>
                <w:sz w:val="15"/>
                <w:szCs w:val="15"/>
              </w:rPr>
              <w:t xml:space="preserve"> relevant information from multiple authoritative print and digital</w:t>
            </w:r>
          </w:p>
          <w:p w:rsidR="008852F9" w:rsidRPr="008852F9" w:rsidRDefault="008852F9" w:rsidP="008852F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8852F9">
              <w:rPr>
                <w:rFonts w:ascii="Gotham-Book" w:hAnsi="Gotham-Book" w:cs="Gotham-Book"/>
                <w:sz w:val="15"/>
                <w:szCs w:val="15"/>
              </w:rPr>
              <w:t xml:space="preserve">sources, using advanced searches effectively;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assess</w:t>
            </w:r>
            <w:r w:rsidRPr="008852F9">
              <w:rPr>
                <w:rFonts w:ascii="Gotham-Book" w:hAnsi="Gotham-Book" w:cs="Gotham-Book"/>
                <w:sz w:val="15"/>
                <w:szCs w:val="15"/>
              </w:rPr>
              <w:t xml:space="preserve"> the usefulness of each</w:t>
            </w:r>
          </w:p>
          <w:p w:rsidR="008852F9" w:rsidRPr="008852F9" w:rsidRDefault="008852F9" w:rsidP="008852F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8852F9">
              <w:rPr>
                <w:rFonts w:ascii="Gotham-Book" w:hAnsi="Gotham-Book" w:cs="Gotham-Book"/>
                <w:sz w:val="15"/>
                <w:szCs w:val="15"/>
              </w:rPr>
              <w:t xml:space="preserve">source in answering the research question;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 xml:space="preserve">integrate </w:t>
            </w:r>
            <w:r w:rsidRPr="008852F9">
              <w:rPr>
                <w:rFonts w:ascii="Gotham-Book" w:hAnsi="Gotham-Book" w:cs="Gotham-Book"/>
                <w:sz w:val="15"/>
                <w:szCs w:val="15"/>
              </w:rPr>
              <w:t>information into the text</w:t>
            </w:r>
          </w:p>
          <w:p w:rsidR="008852F9" w:rsidRPr="001705FB" w:rsidRDefault="008852F9" w:rsidP="001705F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  <w:u w:val="single"/>
              </w:rPr>
            </w:pPr>
            <w:proofErr w:type="gramStart"/>
            <w:r w:rsidRPr="008852F9">
              <w:rPr>
                <w:rFonts w:ascii="Gotham-Book" w:hAnsi="Gotham-Book" w:cs="Gotham-Book"/>
                <w:sz w:val="15"/>
                <w:szCs w:val="15"/>
              </w:rPr>
              <w:t>selectively</w:t>
            </w:r>
            <w:proofErr w:type="gramEnd"/>
            <w:r w:rsidRPr="008852F9">
              <w:rPr>
                <w:rFonts w:ascii="Gotham-Book" w:hAnsi="Gotham-Book" w:cs="Gotham-Book"/>
                <w:sz w:val="15"/>
                <w:szCs w:val="15"/>
              </w:rPr>
              <w:t xml:space="preserve"> to maintain the flow of ideas, avoiding plagiarism and following a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8852F9">
              <w:rPr>
                <w:rFonts w:ascii="Gotham-Book" w:hAnsi="Gotham-Book" w:cs="Gotham-Book"/>
                <w:sz w:val="15"/>
                <w:szCs w:val="15"/>
              </w:rPr>
              <w:t>standard format for citation</w:t>
            </w:r>
            <w:r w:rsidRPr="001705FB">
              <w:rPr>
                <w:rFonts w:ascii="Gotham-Book" w:hAnsi="Gotham-Book" w:cs="Gotham-Book"/>
                <w:sz w:val="15"/>
                <w:szCs w:val="15"/>
              </w:rPr>
              <w:t>.</w:t>
            </w:r>
            <w:r w:rsidR="001705FB" w:rsidRPr="001705FB"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="001705FB">
              <w:rPr>
                <w:rFonts w:ascii="Gotham-Book" w:hAnsi="Gotham-Book" w:cs="Gotham-Book"/>
                <w:sz w:val="15"/>
                <w:szCs w:val="15"/>
              </w:rPr>
              <w:t>(</w:t>
            </w:r>
            <w:r w:rsidR="001705FB" w:rsidRPr="001705FB">
              <w:rPr>
                <w:rFonts w:ascii="Gotham-Book" w:hAnsi="Gotham-Book" w:cs="Gotham-Book"/>
                <w:sz w:val="15"/>
                <w:szCs w:val="15"/>
              </w:rPr>
              <w:t>Paraphrase</w:t>
            </w:r>
            <w:r w:rsidR="001705FB">
              <w:rPr>
                <w:rFonts w:ascii="Gotham-Book" w:hAnsi="Gotham-Book" w:cs="Gotham-Book"/>
                <w:sz w:val="15"/>
                <w:szCs w:val="15"/>
              </w:rPr>
              <w:t>)</w:t>
            </w:r>
          </w:p>
          <w:p w:rsidR="008852F9" w:rsidRDefault="008852F9" w:rsidP="007C447B">
            <w:pPr>
              <w:rPr>
                <w:rFonts w:ascii="Gotham-Book" w:hAnsi="Gotham-Book"/>
                <w:sz w:val="15"/>
                <w:szCs w:val="15"/>
              </w:rPr>
            </w:pPr>
          </w:p>
          <w:p w:rsidR="007C447B" w:rsidRPr="001705FB" w:rsidRDefault="007C447B" w:rsidP="001705F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</w:tc>
        <w:tc>
          <w:tcPr>
            <w:tcW w:w="2394" w:type="dxa"/>
          </w:tcPr>
          <w:p w:rsidR="00D26CB7" w:rsidRPr="00A33668" w:rsidRDefault="00D26CB7" w:rsidP="00D26CB7">
            <w:pPr>
              <w:rPr>
                <w:rFonts w:ascii="Gotham-Book" w:hAnsi="Gotham-Book"/>
                <w:sz w:val="18"/>
                <w:szCs w:val="18"/>
                <w:u w:val="single"/>
              </w:rPr>
            </w:pPr>
          </w:p>
          <w:p w:rsidR="00D26CB7" w:rsidRPr="00D26CB7" w:rsidRDefault="00D26CB7" w:rsidP="00D26CB7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/>
                <w:sz w:val="15"/>
                <w:szCs w:val="15"/>
                <w:highlight w:val="cyan"/>
              </w:rPr>
              <w:t>RI.9-10.9</w:t>
            </w:r>
            <w:r>
              <w:rPr>
                <w:rFonts w:ascii="Gotham-Book" w:hAnsi="Gotham-Book"/>
                <w:sz w:val="15"/>
                <w:szCs w:val="15"/>
              </w:rPr>
              <w:t xml:space="preserve">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Analyze</w:t>
            </w:r>
            <w:r w:rsidRPr="00D26CB7">
              <w:rPr>
                <w:rFonts w:ascii="Gotham-Book" w:hAnsi="Gotham-Book" w:cs="Gotham-Book"/>
                <w:sz w:val="15"/>
                <w:szCs w:val="15"/>
              </w:rPr>
              <w:t xml:space="preserve"> seminal U.S. documents of historical and literary significance (e.g.,</w:t>
            </w:r>
          </w:p>
          <w:p w:rsidR="00D26CB7" w:rsidRPr="00D26CB7" w:rsidRDefault="00D26CB7" w:rsidP="00D26CB7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D26CB7">
              <w:rPr>
                <w:rFonts w:ascii="Gotham-Book" w:hAnsi="Gotham-Book" w:cs="Gotham-Book"/>
                <w:sz w:val="15"/>
                <w:szCs w:val="15"/>
              </w:rPr>
              <w:t>Washington’s Farewell Address, the Gettysburg Address, Roosevelt’s Four</w:t>
            </w:r>
          </w:p>
          <w:p w:rsidR="00D26CB7" w:rsidRDefault="00D26CB7" w:rsidP="00D26CB7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D26CB7">
              <w:rPr>
                <w:rFonts w:ascii="Gotham-Book" w:hAnsi="Gotham-Book" w:cs="Gotham-Book"/>
                <w:sz w:val="15"/>
                <w:szCs w:val="15"/>
              </w:rPr>
              <w:t>Freedoms speech, King’s “Letter from Birmingham Jail”), including how they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D26CB7">
              <w:rPr>
                <w:rFonts w:ascii="Gotham-Book" w:hAnsi="Gotham-Book" w:cs="Gotham-Book"/>
                <w:sz w:val="15"/>
                <w:szCs w:val="15"/>
              </w:rPr>
              <w:t>address related themes and concepts.</w:t>
            </w:r>
          </w:p>
          <w:p w:rsidR="00D26CB7" w:rsidRDefault="00CF74A7" w:rsidP="00D26CB7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(</w:t>
            </w:r>
            <w:r w:rsidR="00E30E35">
              <w:rPr>
                <w:rFonts w:ascii="Gotham-Book" w:hAnsi="Gotham-Book" w:cs="Gotham-Book"/>
                <w:sz w:val="15"/>
                <w:szCs w:val="15"/>
              </w:rPr>
              <w:t>Non-fiction</w:t>
            </w:r>
            <w:r>
              <w:rPr>
                <w:rFonts w:ascii="Gotham-Book" w:hAnsi="Gotham-Book" w:cs="Gotham-Book"/>
                <w:sz w:val="15"/>
                <w:szCs w:val="15"/>
              </w:rPr>
              <w:t>)</w:t>
            </w:r>
          </w:p>
          <w:p w:rsidR="00E30E35" w:rsidRDefault="00E30E35" w:rsidP="00D26CB7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E30E35" w:rsidRDefault="00E30E35" w:rsidP="00E30E3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red"/>
              </w:rPr>
              <w:t>W.9-10.1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Write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 arguments to support claims in an analysis 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of substantive topics or texts,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using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 valid reasoning and relevant and sufficient evidence.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(Debate)</w:t>
            </w:r>
          </w:p>
          <w:p w:rsidR="00E30E35" w:rsidRDefault="00E30E35" w:rsidP="00E30E3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E30E35" w:rsidRPr="00E30E35" w:rsidRDefault="00E30E35" w:rsidP="00E30E3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red"/>
              </w:rPr>
              <w:t>W.9-10.1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Write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 arguments to support claims in an analysis 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of substantive topics or texts,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using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 valid reasoning and relevant and sufficient evidence.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(</w:t>
            </w:r>
            <w:r w:rsidRPr="00E30E35">
              <w:rPr>
                <w:rFonts w:ascii="Gotham-Book" w:hAnsi="Gotham-Book" w:cs="Gotham-Book"/>
                <w:sz w:val="15"/>
                <w:szCs w:val="15"/>
              </w:rPr>
              <w:t>Cause and effect and compare/contrast</w:t>
            </w:r>
            <w:r>
              <w:rPr>
                <w:rFonts w:ascii="Gotham-Book" w:hAnsi="Gotham-Book" w:cs="Gotham-Book"/>
                <w:sz w:val="15"/>
                <w:szCs w:val="15"/>
              </w:rPr>
              <w:t>)</w:t>
            </w:r>
          </w:p>
          <w:p w:rsidR="00E30E35" w:rsidRDefault="00E30E35" w:rsidP="00E30E3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E30E35" w:rsidRPr="001A6F98" w:rsidRDefault="00E30E35" w:rsidP="00E30E3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yellow"/>
              </w:rPr>
              <w:t>SL.9-10.1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760C90">
              <w:rPr>
                <w:rFonts w:ascii="Gotham-Book" w:hAnsi="Gotham-Book" w:cs="Gotham-Book"/>
                <w:sz w:val="15"/>
                <w:szCs w:val="15"/>
                <w:u w:val="single"/>
              </w:rPr>
              <w:t>Initiate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 and</w:t>
            </w:r>
            <w:r w:rsidRPr="00760C90"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760C90">
              <w:rPr>
                <w:rFonts w:ascii="Gotham-Book" w:hAnsi="Gotham-Book" w:cs="Gotham-Book"/>
                <w:sz w:val="15"/>
                <w:szCs w:val="15"/>
                <w:u w:val="single"/>
              </w:rPr>
              <w:t>participate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 effectively in a range of collaborative discussions</w:t>
            </w:r>
          </w:p>
          <w:p w:rsidR="00E30E35" w:rsidRPr="001A6F98" w:rsidRDefault="00E30E35" w:rsidP="00E30E35">
            <w:pPr>
              <w:autoSpaceDE w:val="0"/>
              <w:autoSpaceDN w:val="0"/>
              <w:adjustRightInd w:val="0"/>
              <w:rPr>
                <w:rFonts w:ascii="Gotham-BookItalic" w:hAnsi="Gotham-BookItalic" w:cs="Gotham-BookItalic"/>
                <w:i/>
                <w:iCs/>
                <w:sz w:val="15"/>
                <w:szCs w:val="15"/>
              </w:rPr>
            </w:pPr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(one-on-one, in groups, and teacher-led) with diverse partners on </w:t>
            </w:r>
            <w:r w:rsidRPr="001A6F98">
              <w:rPr>
                <w:rFonts w:ascii="Gotham-BookItalic" w:hAnsi="Gotham-BookItalic" w:cs="Gotham-BookItalic"/>
                <w:i/>
                <w:iCs/>
                <w:sz w:val="15"/>
                <w:szCs w:val="15"/>
              </w:rPr>
              <w:t>grades 9–10</w:t>
            </w:r>
          </w:p>
          <w:p w:rsidR="00E01D81" w:rsidRDefault="00E30E35" w:rsidP="00E01D81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  <w:u w:val="single"/>
              </w:rPr>
            </w:pPr>
            <w:proofErr w:type="gramStart"/>
            <w:r w:rsidRPr="001A6F98">
              <w:rPr>
                <w:rFonts w:ascii="Gotham-BookItalic" w:hAnsi="Gotham-BookItalic" w:cs="Gotham-BookItalic"/>
                <w:i/>
                <w:iCs/>
                <w:sz w:val="15"/>
                <w:szCs w:val="15"/>
              </w:rPr>
              <w:t>topics</w:t>
            </w:r>
            <w:proofErr w:type="gramEnd"/>
            <w:r w:rsidRPr="001A6F98">
              <w:rPr>
                <w:rFonts w:ascii="Gotham-BookItalic" w:hAnsi="Gotham-BookItalic" w:cs="Gotham-BookItalic"/>
                <w:i/>
                <w:iCs/>
                <w:sz w:val="15"/>
                <w:szCs w:val="15"/>
              </w:rPr>
              <w:t xml:space="preserve">, texts, and issues, 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>building on others’ ideas and expressing their own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="00E01D81">
              <w:rPr>
                <w:rFonts w:ascii="Gotham-Book" w:hAnsi="Gotham-Book" w:cs="Gotham-Book"/>
                <w:sz w:val="15"/>
                <w:szCs w:val="15"/>
              </w:rPr>
              <w:t>clearly and persuasively. (Cooperative Groups)</w:t>
            </w:r>
          </w:p>
          <w:p w:rsidR="00A33668" w:rsidRDefault="00A33668" w:rsidP="00D26CB7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  <w:u w:val="single"/>
              </w:rPr>
            </w:pPr>
          </w:p>
          <w:p w:rsidR="00D26CB7" w:rsidRPr="00D26CB7" w:rsidRDefault="00D26CB7" w:rsidP="00D26CB7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yellow"/>
              </w:rPr>
              <w:t>SL.9-10.2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Integrate</w:t>
            </w:r>
            <w:r w:rsidRPr="00D26CB7">
              <w:rPr>
                <w:rFonts w:ascii="Gotham-Book" w:hAnsi="Gotham-Book" w:cs="Gotham-Book"/>
                <w:sz w:val="15"/>
                <w:szCs w:val="15"/>
              </w:rPr>
              <w:t xml:space="preserve"> multiple sources of information presen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ted in diverse media or formats </w:t>
            </w:r>
            <w:r w:rsidRPr="00D26CB7">
              <w:rPr>
                <w:rFonts w:ascii="Gotham-Book" w:hAnsi="Gotham-Book" w:cs="Gotham-Book"/>
                <w:sz w:val="15"/>
                <w:szCs w:val="15"/>
              </w:rPr>
              <w:t>(e.g., visually, quantitatively, orally) evaluating the credibility and accuracy of</w:t>
            </w:r>
          </w:p>
          <w:p w:rsidR="00E01D81" w:rsidRDefault="00D26CB7" w:rsidP="00E01D81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  <w:u w:val="single"/>
              </w:rPr>
            </w:pPr>
            <w:proofErr w:type="gramStart"/>
            <w:r w:rsidRPr="00D26CB7">
              <w:rPr>
                <w:rFonts w:ascii="Gotham-Book" w:hAnsi="Gotham-Book" w:cs="Gotham-Book"/>
                <w:sz w:val="15"/>
                <w:szCs w:val="15"/>
              </w:rPr>
              <w:t>each</w:t>
            </w:r>
            <w:proofErr w:type="gramEnd"/>
            <w:r w:rsidRPr="00D26CB7">
              <w:rPr>
                <w:rFonts w:ascii="Gotham-Book" w:hAnsi="Gotham-Book" w:cs="Gotham-Book"/>
                <w:sz w:val="15"/>
                <w:szCs w:val="15"/>
              </w:rPr>
              <w:t xml:space="preserve"> source.</w:t>
            </w:r>
            <w:r w:rsidR="00E01D81">
              <w:rPr>
                <w:rFonts w:ascii="Gotham-Book" w:hAnsi="Gotham-Book" w:cs="Gotham-Book"/>
                <w:sz w:val="15"/>
                <w:szCs w:val="15"/>
              </w:rPr>
              <w:t xml:space="preserve"> (</w:t>
            </w:r>
            <w:r w:rsidR="00E01D81" w:rsidRPr="00E01D81">
              <w:rPr>
                <w:rFonts w:ascii="Gotham-Book" w:hAnsi="Gotham-Book" w:cs="Gotham-Book"/>
                <w:sz w:val="15"/>
                <w:szCs w:val="15"/>
              </w:rPr>
              <w:t>On-line journals</w:t>
            </w:r>
            <w:r w:rsidR="00E01D81">
              <w:rPr>
                <w:rFonts w:ascii="Gotham-Book" w:hAnsi="Gotham-Book" w:cs="Gotham-Book"/>
                <w:sz w:val="15"/>
                <w:szCs w:val="15"/>
                <w:u w:val="single"/>
              </w:rPr>
              <w:t>)</w:t>
            </w:r>
          </w:p>
          <w:p w:rsidR="001A6F98" w:rsidRPr="00E01D81" w:rsidRDefault="001A6F98" w:rsidP="001A6F9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  <w:u w:val="single"/>
              </w:rPr>
            </w:pPr>
          </w:p>
          <w:p w:rsidR="001A6F98" w:rsidRPr="001A6F98" w:rsidRDefault="001A6F98" w:rsidP="001A6F9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yellow"/>
              </w:rPr>
              <w:t>SL.9-10.4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 xml:space="preserve">Present 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>claims and findings, sequencing ideas</w:t>
            </w:r>
          </w:p>
          <w:p w:rsidR="001A6F98" w:rsidRDefault="001A6F98" w:rsidP="001A6F9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 w:rsidRPr="001A6F98">
              <w:rPr>
                <w:rFonts w:ascii="Gotham-Book" w:hAnsi="Gotham-Book" w:cs="Gotham-Book"/>
                <w:sz w:val="15"/>
                <w:szCs w:val="15"/>
              </w:rPr>
              <w:t>logically</w:t>
            </w:r>
            <w:proofErr w:type="gramEnd"/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 and using pertinent descriptions, facts,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>and details to accentuate main ideas or themes;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760C90">
              <w:rPr>
                <w:rFonts w:ascii="Gotham-Book" w:hAnsi="Gotham-Book" w:cs="Gotham-Book"/>
                <w:sz w:val="15"/>
                <w:szCs w:val="15"/>
                <w:u w:val="single"/>
              </w:rPr>
              <w:t>use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 appropriate eye contact, adequate volume,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>and clear pronunciation.</w:t>
            </w:r>
            <w:r w:rsidR="00E01D81">
              <w:rPr>
                <w:rFonts w:ascii="Gotham-Book" w:hAnsi="Gotham-Book" w:cs="Gotham-Book"/>
                <w:sz w:val="15"/>
                <w:szCs w:val="15"/>
              </w:rPr>
              <w:t xml:space="preserve"> (Debate)</w:t>
            </w:r>
          </w:p>
          <w:p w:rsidR="001A6F98" w:rsidRDefault="001A6F98" w:rsidP="001A6F9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1A6F98" w:rsidRDefault="001A6F98" w:rsidP="001A6F9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  <w:u w:val="single"/>
              </w:rPr>
            </w:pPr>
          </w:p>
          <w:p w:rsidR="001A6F98" w:rsidRDefault="001A6F98" w:rsidP="001A6F9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1A6F98" w:rsidRPr="001A6F98" w:rsidRDefault="001A6F98" w:rsidP="001A6F9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</w:tc>
        <w:tc>
          <w:tcPr>
            <w:tcW w:w="2394" w:type="dxa"/>
          </w:tcPr>
          <w:p w:rsidR="00E01D81" w:rsidRDefault="00E01D81" w:rsidP="001A6F98">
            <w:pPr>
              <w:rPr>
                <w:rFonts w:ascii="Gotham-Book" w:hAnsi="Gotham-Book"/>
                <w:sz w:val="15"/>
                <w:szCs w:val="15"/>
                <w:u w:val="single"/>
              </w:rPr>
            </w:pPr>
          </w:p>
          <w:p w:rsidR="001A6F98" w:rsidRPr="00E01D81" w:rsidRDefault="001A6F98" w:rsidP="00E01D81">
            <w:pPr>
              <w:rPr>
                <w:rFonts w:ascii="Gotham-Book" w:hAnsi="Gotham-Book"/>
                <w:sz w:val="15"/>
                <w:szCs w:val="15"/>
                <w:u w:val="single"/>
              </w:rPr>
            </w:pPr>
            <w:r w:rsidRPr="00160D62">
              <w:rPr>
                <w:rFonts w:ascii="Gotham-Book" w:hAnsi="Gotham-Book"/>
                <w:sz w:val="15"/>
                <w:szCs w:val="15"/>
                <w:highlight w:val="green"/>
              </w:rPr>
              <w:t>RL.9-10.3</w:t>
            </w:r>
            <w:r>
              <w:rPr>
                <w:rFonts w:ascii="Gotham-Book" w:hAnsi="Gotham-Book"/>
                <w:sz w:val="15"/>
                <w:szCs w:val="15"/>
              </w:rPr>
              <w:t xml:space="preserve">  </w:t>
            </w:r>
            <w:r w:rsidRPr="00760C90">
              <w:rPr>
                <w:rFonts w:ascii="Gotham-Book" w:hAnsi="Gotham-Book" w:cs="Gotham-Book"/>
                <w:sz w:val="15"/>
                <w:szCs w:val="15"/>
                <w:u w:val="single"/>
              </w:rPr>
              <w:t>Analyze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 how complex characters (e.g., those with multiple or conflicting</w:t>
            </w:r>
          </w:p>
          <w:p w:rsidR="001A6F98" w:rsidRPr="001A6F98" w:rsidRDefault="001A6F98" w:rsidP="001A6F9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 w:rsidRPr="001A6F98">
              <w:rPr>
                <w:rFonts w:ascii="Gotham-Book" w:hAnsi="Gotham-Book" w:cs="Gotham-Book"/>
                <w:sz w:val="15"/>
                <w:szCs w:val="15"/>
              </w:rPr>
              <w:t>motivations</w:t>
            </w:r>
            <w:proofErr w:type="gramEnd"/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) </w:t>
            </w:r>
            <w:r w:rsidRPr="00760C90">
              <w:rPr>
                <w:rFonts w:ascii="Gotham-Book" w:hAnsi="Gotham-Book" w:cs="Gotham-Book"/>
                <w:sz w:val="15"/>
                <w:szCs w:val="15"/>
                <w:u w:val="single"/>
              </w:rPr>
              <w:t>develop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 over the course of a text, </w:t>
            </w:r>
            <w:r w:rsidRPr="00760C90">
              <w:rPr>
                <w:rFonts w:ascii="Gotham-Book" w:hAnsi="Gotham-Book" w:cs="Gotham-Book"/>
                <w:sz w:val="15"/>
                <w:szCs w:val="15"/>
                <w:u w:val="single"/>
              </w:rPr>
              <w:t>interact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 with other </w:t>
            </w:r>
            <w:proofErr w:type="spellStart"/>
            <w:r w:rsidRPr="001A6F98">
              <w:rPr>
                <w:rFonts w:ascii="Gotham-Book" w:hAnsi="Gotham-Book" w:cs="Gotham-Book"/>
                <w:sz w:val="15"/>
                <w:szCs w:val="15"/>
              </w:rPr>
              <w:t>characters,and</w:t>
            </w:r>
            <w:proofErr w:type="spellEnd"/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760C90">
              <w:rPr>
                <w:rFonts w:ascii="Gotham-Book" w:hAnsi="Gotham-Book" w:cs="Gotham-Book"/>
                <w:sz w:val="15"/>
                <w:szCs w:val="15"/>
                <w:u w:val="single"/>
              </w:rPr>
              <w:t>advance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 the plot or develop the theme.</w:t>
            </w:r>
          </w:p>
          <w:p w:rsidR="001A6F98" w:rsidRDefault="00E01D81" w:rsidP="001A6F98">
            <w:pPr>
              <w:rPr>
                <w:rFonts w:ascii="Gotham-Book" w:hAnsi="Gotham-Book"/>
                <w:sz w:val="15"/>
                <w:szCs w:val="15"/>
              </w:rPr>
            </w:pPr>
            <w:r>
              <w:rPr>
                <w:rFonts w:ascii="Gotham-Book" w:hAnsi="Gotham-Book"/>
                <w:sz w:val="15"/>
                <w:szCs w:val="15"/>
              </w:rPr>
              <w:t>{</w:t>
            </w:r>
            <w:r w:rsidRPr="00E01D81">
              <w:rPr>
                <w:rFonts w:ascii="Gotham-Book" w:hAnsi="Gotham-Book"/>
                <w:sz w:val="15"/>
                <w:szCs w:val="15"/>
              </w:rPr>
              <w:t>Drama (soliloquy/monologue)</w:t>
            </w:r>
            <w:r>
              <w:rPr>
                <w:rFonts w:ascii="Gotham-Book" w:hAnsi="Gotham-Book"/>
                <w:sz w:val="15"/>
                <w:szCs w:val="15"/>
              </w:rPr>
              <w:t>}</w:t>
            </w:r>
          </w:p>
          <w:p w:rsidR="00E01D81" w:rsidRDefault="00E01D81" w:rsidP="001A6F98">
            <w:pPr>
              <w:rPr>
                <w:rFonts w:ascii="Gotham-Book" w:hAnsi="Gotham-Book"/>
                <w:sz w:val="15"/>
                <w:szCs w:val="15"/>
              </w:rPr>
            </w:pPr>
          </w:p>
          <w:p w:rsidR="001A6F98" w:rsidRDefault="00160D62" w:rsidP="001A6F9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/>
                <w:sz w:val="15"/>
                <w:szCs w:val="15"/>
                <w:highlight w:val="green"/>
              </w:rPr>
              <w:t>R</w:t>
            </w:r>
            <w:r w:rsidR="001A6F98" w:rsidRPr="00160D62">
              <w:rPr>
                <w:rFonts w:ascii="Gotham-Book" w:hAnsi="Gotham-Book"/>
                <w:sz w:val="15"/>
                <w:szCs w:val="15"/>
                <w:highlight w:val="green"/>
              </w:rPr>
              <w:t>L.9-10.5</w:t>
            </w:r>
            <w:r w:rsidR="001A6F98">
              <w:rPr>
                <w:rFonts w:ascii="Gotham-Book" w:hAnsi="Gotham-Book"/>
                <w:sz w:val="15"/>
                <w:szCs w:val="15"/>
              </w:rPr>
              <w:t xml:space="preserve"> </w:t>
            </w:r>
            <w:r w:rsidR="001A6F98" w:rsidRPr="00760C90">
              <w:rPr>
                <w:rFonts w:ascii="Gotham-Book" w:hAnsi="Gotham-Book" w:cs="Gotham-Book"/>
                <w:sz w:val="15"/>
                <w:szCs w:val="15"/>
                <w:u w:val="single"/>
              </w:rPr>
              <w:t>Analyze</w:t>
            </w:r>
            <w:r w:rsidR="001A6F98" w:rsidRPr="001A6F98">
              <w:rPr>
                <w:rFonts w:ascii="Gotham-Book" w:hAnsi="Gotham-Book" w:cs="Gotham-Book"/>
                <w:sz w:val="15"/>
                <w:szCs w:val="15"/>
              </w:rPr>
              <w:t xml:space="preserve"> how an author’s choices concerning how to structure a text, order</w:t>
            </w:r>
            <w:r w:rsidR="001A6F98"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="001A6F98" w:rsidRPr="001A6F98">
              <w:rPr>
                <w:rFonts w:ascii="Gotham-Book" w:hAnsi="Gotham-Book" w:cs="Gotham-Book"/>
                <w:sz w:val="15"/>
                <w:szCs w:val="15"/>
              </w:rPr>
              <w:t>events within it (e.g., parallel plots), and manipulate time (e.g., pacing,</w:t>
            </w:r>
            <w:r w:rsidR="001A6F98"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="001A6F98" w:rsidRPr="001A6F98">
              <w:rPr>
                <w:rFonts w:ascii="Gotham-Book" w:hAnsi="Gotham-Book" w:cs="Gotham-Book"/>
                <w:sz w:val="15"/>
                <w:szCs w:val="15"/>
              </w:rPr>
              <w:t>flashbacks) create such effects as mystery, tension, or surprise.</w:t>
            </w:r>
          </w:p>
          <w:p w:rsidR="00E01D81" w:rsidRDefault="00E01D81" w:rsidP="00E01D81">
            <w:pPr>
              <w:rPr>
                <w:rFonts w:ascii="Gotham-Book" w:hAnsi="Gotham-Book"/>
                <w:sz w:val="15"/>
                <w:szCs w:val="15"/>
              </w:rPr>
            </w:pPr>
            <w:r>
              <w:rPr>
                <w:rFonts w:ascii="Gotham-Book" w:hAnsi="Gotham-Book"/>
                <w:sz w:val="15"/>
                <w:szCs w:val="15"/>
              </w:rPr>
              <w:t>{</w:t>
            </w:r>
            <w:r w:rsidRPr="00E01D81">
              <w:rPr>
                <w:rFonts w:ascii="Gotham-Book" w:hAnsi="Gotham-Book"/>
                <w:sz w:val="15"/>
                <w:szCs w:val="15"/>
              </w:rPr>
              <w:t>Drama (soliloquy/monologue)</w:t>
            </w:r>
            <w:r>
              <w:rPr>
                <w:rFonts w:ascii="Gotham-Book" w:hAnsi="Gotham-Book"/>
                <w:sz w:val="15"/>
                <w:szCs w:val="15"/>
              </w:rPr>
              <w:t>}</w:t>
            </w:r>
          </w:p>
          <w:p w:rsidR="001A6F98" w:rsidRDefault="001A6F98" w:rsidP="001A6F98">
            <w:pPr>
              <w:rPr>
                <w:rFonts w:ascii="Gotham-Book" w:hAnsi="Gotham-Book"/>
                <w:sz w:val="15"/>
                <w:szCs w:val="15"/>
              </w:rPr>
            </w:pPr>
          </w:p>
          <w:p w:rsidR="001A6F98" w:rsidRPr="001A6F98" w:rsidRDefault="001A6F98" w:rsidP="001A6F9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/>
                <w:sz w:val="15"/>
                <w:szCs w:val="15"/>
                <w:highlight w:val="green"/>
              </w:rPr>
              <w:t>R.L.9-10.10</w:t>
            </w:r>
            <w:r>
              <w:rPr>
                <w:rFonts w:ascii="Gotham-Book" w:hAnsi="Gotham-Book"/>
                <w:sz w:val="15"/>
                <w:szCs w:val="15"/>
              </w:rPr>
              <w:t xml:space="preserve"> 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By the end of grade 9, </w:t>
            </w:r>
            <w:r w:rsidRPr="00760C90">
              <w:rPr>
                <w:rFonts w:ascii="Gotham-Book" w:hAnsi="Gotham-Book" w:cs="Gotham-Book"/>
                <w:sz w:val="15"/>
                <w:szCs w:val="15"/>
                <w:u w:val="single"/>
              </w:rPr>
              <w:t>read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 and </w:t>
            </w:r>
            <w:r w:rsidRPr="00760C90">
              <w:rPr>
                <w:rFonts w:ascii="Gotham-Book" w:hAnsi="Gotham-Book" w:cs="Gotham-Book"/>
                <w:sz w:val="15"/>
                <w:szCs w:val="15"/>
                <w:u w:val="single"/>
              </w:rPr>
              <w:t xml:space="preserve">comprehend 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>literature, including stories,</w:t>
            </w:r>
          </w:p>
          <w:p w:rsidR="00E01D81" w:rsidRDefault="001A6F98" w:rsidP="00E01D81">
            <w:pPr>
              <w:rPr>
                <w:rFonts w:ascii="Gotham-Book" w:hAnsi="Gotham-Book"/>
                <w:sz w:val="15"/>
                <w:szCs w:val="15"/>
              </w:rPr>
            </w:pPr>
            <w:proofErr w:type="gramStart"/>
            <w:r w:rsidRPr="001A6F98">
              <w:rPr>
                <w:rFonts w:ascii="Gotham-Book" w:hAnsi="Gotham-Book" w:cs="Gotham-Book"/>
                <w:sz w:val="15"/>
                <w:szCs w:val="15"/>
              </w:rPr>
              <w:t>dramas</w:t>
            </w:r>
            <w:proofErr w:type="gramEnd"/>
            <w:r w:rsidRPr="001A6F98">
              <w:rPr>
                <w:rFonts w:ascii="Gotham-Book" w:hAnsi="Gotham-Book" w:cs="Gotham-Book"/>
                <w:sz w:val="15"/>
                <w:szCs w:val="15"/>
              </w:rPr>
              <w:t>, and poems, in the grades 9–10 text complexity band proficiently, with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>scaffolding as needed at the high end of the range.</w:t>
            </w:r>
            <w:r w:rsidR="00E01D81"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="00E01D81">
              <w:rPr>
                <w:rFonts w:ascii="Gotham-Book" w:hAnsi="Gotham-Book"/>
                <w:sz w:val="15"/>
                <w:szCs w:val="15"/>
              </w:rPr>
              <w:t>{</w:t>
            </w:r>
            <w:r w:rsidR="00E01D81" w:rsidRPr="00E01D81">
              <w:rPr>
                <w:rFonts w:ascii="Gotham-Book" w:hAnsi="Gotham-Book"/>
                <w:sz w:val="15"/>
                <w:szCs w:val="15"/>
              </w:rPr>
              <w:t>Drama (soliloquy/monologue)</w:t>
            </w:r>
            <w:r w:rsidR="00E01D81">
              <w:rPr>
                <w:rFonts w:ascii="Gotham-Book" w:hAnsi="Gotham-Book"/>
                <w:sz w:val="15"/>
                <w:szCs w:val="15"/>
              </w:rPr>
              <w:t>}</w:t>
            </w:r>
          </w:p>
          <w:p w:rsidR="009C2D38" w:rsidRDefault="00E01D81" w:rsidP="001A6F9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  <w:u w:val="single"/>
              </w:rPr>
            </w:pPr>
            <w:r>
              <w:rPr>
                <w:rFonts w:ascii="Gotham-Book" w:hAnsi="Gotham-Book" w:cs="Gotham-Book"/>
                <w:sz w:val="15"/>
                <w:szCs w:val="15"/>
                <w:u w:val="single"/>
              </w:rPr>
              <w:t xml:space="preserve"> </w:t>
            </w:r>
          </w:p>
          <w:p w:rsidR="009C2D38" w:rsidRPr="009C2D38" w:rsidRDefault="009C2D38" w:rsidP="009C2D3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red"/>
              </w:rPr>
              <w:t>W.9-10.3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760C90">
              <w:rPr>
                <w:rFonts w:ascii="Gotham-Book" w:hAnsi="Gotham-Book" w:cs="Gotham-Book"/>
                <w:sz w:val="15"/>
                <w:szCs w:val="15"/>
                <w:u w:val="single"/>
              </w:rPr>
              <w:t xml:space="preserve">Write </w:t>
            </w:r>
            <w:r w:rsidRPr="009C2D38">
              <w:rPr>
                <w:rFonts w:ascii="Gotham-Book" w:hAnsi="Gotham-Book" w:cs="Gotham-Book"/>
                <w:sz w:val="15"/>
                <w:szCs w:val="15"/>
              </w:rPr>
              <w:t>narratives to develop real or imagined experiences or events using</w:t>
            </w:r>
          </w:p>
          <w:p w:rsidR="009C2D38" w:rsidRDefault="009C2D38" w:rsidP="001A6F9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  <w:u w:val="single"/>
              </w:rPr>
            </w:pPr>
            <w:proofErr w:type="gramStart"/>
            <w:r w:rsidRPr="009C2D38">
              <w:rPr>
                <w:rFonts w:ascii="Gotham-Book" w:hAnsi="Gotham-Book" w:cs="Gotham-Book"/>
                <w:sz w:val="15"/>
                <w:szCs w:val="15"/>
              </w:rPr>
              <w:t>effective</w:t>
            </w:r>
            <w:proofErr w:type="gramEnd"/>
            <w:r w:rsidRPr="009C2D38">
              <w:rPr>
                <w:rFonts w:ascii="Gotham-Book" w:hAnsi="Gotham-Book" w:cs="Gotham-Book"/>
                <w:sz w:val="15"/>
                <w:szCs w:val="15"/>
              </w:rPr>
              <w:t xml:space="preserve"> technique, well-chosen details, and well-structured event sequences</w:t>
            </w:r>
            <w:r w:rsidRPr="00E01D81">
              <w:rPr>
                <w:rFonts w:ascii="Gotham-Book" w:hAnsi="Gotham-Book" w:cs="Gotham-Book"/>
                <w:sz w:val="15"/>
                <w:szCs w:val="15"/>
              </w:rPr>
              <w:t>.</w:t>
            </w:r>
            <w:r w:rsidR="00E01D81" w:rsidRPr="00E01D81"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="00E01D81">
              <w:rPr>
                <w:rFonts w:ascii="Gotham-Book" w:hAnsi="Gotham-Book" w:cs="Gotham-Book"/>
                <w:sz w:val="15"/>
                <w:szCs w:val="15"/>
              </w:rPr>
              <w:t>(Creative writing)</w:t>
            </w:r>
          </w:p>
          <w:p w:rsidR="009C2D38" w:rsidRPr="009C2D38" w:rsidRDefault="009C2D38" w:rsidP="001A6F9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9C2D38" w:rsidRPr="009C2D38" w:rsidRDefault="009C2D38" w:rsidP="009C2D3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red"/>
              </w:rPr>
              <w:t>W.9-10.7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760C90">
              <w:rPr>
                <w:rFonts w:ascii="Gotham-Book" w:hAnsi="Gotham-Book" w:cs="Gotham-Book"/>
                <w:sz w:val="15"/>
                <w:szCs w:val="15"/>
                <w:u w:val="single"/>
              </w:rPr>
              <w:t>Conduct</w:t>
            </w:r>
            <w:r w:rsidRPr="009C2D38">
              <w:rPr>
                <w:rFonts w:ascii="Gotham-Book" w:hAnsi="Gotham-Book" w:cs="Gotham-Book"/>
                <w:sz w:val="15"/>
                <w:szCs w:val="15"/>
              </w:rPr>
              <w:t xml:space="preserve"> short as well as more sustained research projects to answer a question</w:t>
            </w:r>
          </w:p>
          <w:p w:rsidR="009C2D38" w:rsidRPr="009C2D38" w:rsidRDefault="009C2D38" w:rsidP="009C2D3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9C2D38">
              <w:rPr>
                <w:rFonts w:ascii="Gotham-Book" w:hAnsi="Gotham-Book" w:cs="Gotham-Book"/>
                <w:sz w:val="15"/>
                <w:szCs w:val="15"/>
              </w:rPr>
              <w:t xml:space="preserve">(including a self-generated question) or </w:t>
            </w:r>
            <w:r w:rsidRPr="00760C90">
              <w:rPr>
                <w:rFonts w:ascii="Gotham-Book" w:hAnsi="Gotham-Book" w:cs="Gotham-Book"/>
                <w:sz w:val="15"/>
                <w:szCs w:val="15"/>
                <w:u w:val="single"/>
              </w:rPr>
              <w:t>solve</w:t>
            </w:r>
            <w:r w:rsidRPr="009C2D38">
              <w:rPr>
                <w:rFonts w:ascii="Gotham-Book" w:hAnsi="Gotham-Book" w:cs="Gotham-Book"/>
                <w:sz w:val="15"/>
                <w:szCs w:val="15"/>
              </w:rPr>
              <w:t xml:space="preserve"> a problem; narrow or broaden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9C2D38">
              <w:rPr>
                <w:rFonts w:ascii="Gotham-Book" w:hAnsi="Gotham-Book" w:cs="Gotham-Book"/>
                <w:sz w:val="15"/>
                <w:szCs w:val="15"/>
              </w:rPr>
              <w:t xml:space="preserve">the inquiry when appropriate; </w:t>
            </w:r>
            <w:r w:rsidRPr="00760C90">
              <w:rPr>
                <w:rFonts w:ascii="Gotham-Book" w:hAnsi="Gotham-Book" w:cs="Gotham-Book"/>
                <w:sz w:val="15"/>
                <w:szCs w:val="15"/>
                <w:u w:val="single"/>
              </w:rPr>
              <w:t xml:space="preserve">synthesize </w:t>
            </w:r>
            <w:r w:rsidRPr="009C2D38">
              <w:rPr>
                <w:rFonts w:ascii="Gotham-Book" w:hAnsi="Gotham-Book" w:cs="Gotham-Book"/>
                <w:sz w:val="15"/>
                <w:szCs w:val="15"/>
              </w:rPr>
              <w:t>multiple sources on the subject,</w:t>
            </w:r>
          </w:p>
          <w:p w:rsidR="009C2D38" w:rsidRDefault="009C2D38" w:rsidP="009C2D3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 w:rsidRPr="009C2D38">
              <w:rPr>
                <w:rFonts w:ascii="Gotham-Book" w:hAnsi="Gotham-Book" w:cs="Gotham-Book"/>
                <w:sz w:val="15"/>
                <w:szCs w:val="15"/>
              </w:rPr>
              <w:t>demonstrating</w:t>
            </w:r>
            <w:proofErr w:type="gramEnd"/>
            <w:r w:rsidRPr="009C2D38">
              <w:rPr>
                <w:rFonts w:ascii="Gotham-Book" w:hAnsi="Gotham-Book" w:cs="Gotham-Book"/>
                <w:sz w:val="15"/>
                <w:szCs w:val="15"/>
              </w:rPr>
              <w:t xml:space="preserve"> understanding of the subject under investigation.</w:t>
            </w:r>
          </w:p>
          <w:p w:rsidR="00E01D81" w:rsidRPr="00E01D81" w:rsidRDefault="00E01D81" w:rsidP="00E01D81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(</w:t>
            </w:r>
            <w:r w:rsidRPr="00E01D81">
              <w:rPr>
                <w:rFonts w:ascii="Gotham-Book" w:hAnsi="Gotham-Book" w:cs="Gotham-Book"/>
                <w:sz w:val="15"/>
                <w:szCs w:val="15"/>
              </w:rPr>
              <w:t>Projects</w:t>
            </w:r>
            <w:r>
              <w:rPr>
                <w:rFonts w:ascii="Gotham-Book" w:hAnsi="Gotham-Book" w:cs="Gotham-Book"/>
                <w:sz w:val="15"/>
                <w:szCs w:val="15"/>
              </w:rPr>
              <w:t>)</w:t>
            </w:r>
          </w:p>
          <w:p w:rsidR="009C2D38" w:rsidRDefault="009C2D38" w:rsidP="001A6F9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9C2D38" w:rsidRPr="009C2D38" w:rsidRDefault="009C2D38" w:rsidP="009C2D3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yellow"/>
              </w:rPr>
              <w:t>SL.9-10.4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760C90">
              <w:rPr>
                <w:rFonts w:ascii="Gotham-Book" w:hAnsi="Gotham-Book" w:cs="Gotham-Book"/>
                <w:sz w:val="15"/>
                <w:szCs w:val="15"/>
                <w:u w:val="single"/>
              </w:rPr>
              <w:t>Present</w:t>
            </w:r>
            <w:r w:rsidRPr="009C2D38">
              <w:rPr>
                <w:rFonts w:ascii="Gotham-Book" w:hAnsi="Gotham-Book" w:cs="Gotham-Book"/>
                <w:sz w:val="15"/>
                <w:szCs w:val="15"/>
              </w:rPr>
              <w:t xml:space="preserve"> information, findings, and supporting evidence clearly, concisely,</w:t>
            </w:r>
          </w:p>
          <w:p w:rsidR="009C2D38" w:rsidRPr="009C2D38" w:rsidRDefault="009C2D38" w:rsidP="009C2D3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9C2D38">
              <w:rPr>
                <w:rFonts w:ascii="Gotham-Book" w:hAnsi="Gotham-Book" w:cs="Gotham-Book"/>
                <w:sz w:val="15"/>
                <w:szCs w:val="15"/>
              </w:rPr>
              <w:t>and logically such that listeners can follow the line of reasoning and the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organization, </w:t>
            </w:r>
            <w:r w:rsidRPr="009C2D38">
              <w:rPr>
                <w:rFonts w:ascii="Gotham-Book" w:hAnsi="Gotham-Book" w:cs="Gotham-Book"/>
                <w:sz w:val="15"/>
                <w:szCs w:val="15"/>
              </w:rPr>
              <w:t>development, substance, and style are appropriate to purpose,</w:t>
            </w:r>
          </w:p>
          <w:p w:rsidR="00E01D81" w:rsidRPr="00E01D81" w:rsidRDefault="009C2D38" w:rsidP="00E01D81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 w:rsidRPr="009C2D38">
              <w:rPr>
                <w:rFonts w:ascii="Gotham-Book" w:hAnsi="Gotham-Book" w:cs="Gotham-Book"/>
                <w:sz w:val="15"/>
                <w:szCs w:val="15"/>
              </w:rPr>
              <w:t>audience</w:t>
            </w:r>
            <w:proofErr w:type="gramEnd"/>
            <w:r w:rsidRPr="009C2D38">
              <w:rPr>
                <w:rFonts w:ascii="Gotham-Book" w:hAnsi="Gotham-Book" w:cs="Gotham-Book"/>
                <w:sz w:val="15"/>
                <w:szCs w:val="15"/>
              </w:rPr>
              <w:t>, and task.</w:t>
            </w:r>
            <w:r w:rsidR="00E01D81"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="00E01D81">
              <w:rPr>
                <w:rFonts w:ascii="Gotham-Book" w:hAnsi="Gotham-Book" w:cs="Gotham-Book"/>
                <w:sz w:val="15"/>
                <w:szCs w:val="15"/>
              </w:rPr>
              <w:t>(</w:t>
            </w:r>
            <w:r w:rsidR="00E01D81" w:rsidRPr="00E01D81">
              <w:rPr>
                <w:rFonts w:ascii="Gotham-Book" w:hAnsi="Gotham-Book" w:cs="Gotham-Book"/>
                <w:sz w:val="15"/>
                <w:szCs w:val="15"/>
              </w:rPr>
              <w:t>Projects</w:t>
            </w:r>
            <w:r w:rsidR="00E01D81">
              <w:rPr>
                <w:rFonts w:ascii="Gotham-Book" w:hAnsi="Gotham-Book" w:cs="Gotham-Book"/>
                <w:sz w:val="15"/>
                <w:szCs w:val="15"/>
              </w:rPr>
              <w:t>)</w:t>
            </w:r>
          </w:p>
          <w:p w:rsidR="009C2D38" w:rsidRPr="009C2D38" w:rsidRDefault="009C2D38" w:rsidP="009C2D3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</w:tc>
      </w:tr>
    </w:tbl>
    <w:p w:rsidR="001B603F" w:rsidRDefault="001B603F" w:rsidP="001B603F">
      <w:pPr>
        <w:jc w:val="center"/>
        <w:rPr>
          <w:b/>
          <w:sz w:val="36"/>
          <w:szCs w:val="36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1B603F" w:rsidTr="001B603F">
        <w:trPr>
          <w:trHeight w:val="12968"/>
        </w:trPr>
        <w:tc>
          <w:tcPr>
            <w:tcW w:w="2394" w:type="dxa"/>
          </w:tcPr>
          <w:p w:rsidR="001B603F" w:rsidRDefault="001B603F" w:rsidP="001B603F">
            <w:pPr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2394" w:type="dxa"/>
          </w:tcPr>
          <w:p w:rsidR="001B603F" w:rsidRDefault="001B603F" w:rsidP="001B603F">
            <w:pPr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2394" w:type="dxa"/>
          </w:tcPr>
          <w:p w:rsidR="001B603F" w:rsidRDefault="001B603F" w:rsidP="001B603F">
            <w:pPr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2394" w:type="dxa"/>
          </w:tcPr>
          <w:p w:rsidR="001B603F" w:rsidRDefault="001B603F" w:rsidP="001B603F">
            <w:pPr>
              <w:rPr>
                <w:b/>
                <w:sz w:val="36"/>
                <w:szCs w:val="36"/>
                <w:u w:val="single"/>
              </w:rPr>
            </w:pPr>
          </w:p>
        </w:tc>
      </w:tr>
    </w:tbl>
    <w:p w:rsidR="001B603F" w:rsidRPr="001B603F" w:rsidRDefault="001B603F" w:rsidP="001B603F">
      <w:pPr>
        <w:rPr>
          <w:b/>
          <w:sz w:val="36"/>
          <w:szCs w:val="36"/>
          <w:u w:val="single"/>
        </w:rPr>
      </w:pPr>
    </w:p>
    <w:sectPr w:rsidR="001B603F" w:rsidRPr="001B603F" w:rsidSect="00A234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tham-Book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133B5"/>
    <w:multiLevelType w:val="hybridMultilevel"/>
    <w:tmpl w:val="EBD4D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FC7E7F"/>
    <w:multiLevelType w:val="hybridMultilevel"/>
    <w:tmpl w:val="6FAE07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03F"/>
    <w:rsid w:val="00141E41"/>
    <w:rsid w:val="00160D62"/>
    <w:rsid w:val="001705FB"/>
    <w:rsid w:val="001A6F98"/>
    <w:rsid w:val="001B603F"/>
    <w:rsid w:val="002F6409"/>
    <w:rsid w:val="003C6CB6"/>
    <w:rsid w:val="004426F2"/>
    <w:rsid w:val="0056700D"/>
    <w:rsid w:val="006F29ED"/>
    <w:rsid w:val="00760C90"/>
    <w:rsid w:val="007770B7"/>
    <w:rsid w:val="007C447B"/>
    <w:rsid w:val="007F321F"/>
    <w:rsid w:val="008852F9"/>
    <w:rsid w:val="008879EA"/>
    <w:rsid w:val="00894415"/>
    <w:rsid w:val="009C2D38"/>
    <w:rsid w:val="00A234D9"/>
    <w:rsid w:val="00A33668"/>
    <w:rsid w:val="00BA35FE"/>
    <w:rsid w:val="00CF74A7"/>
    <w:rsid w:val="00D26CB7"/>
    <w:rsid w:val="00E01D81"/>
    <w:rsid w:val="00E30E35"/>
    <w:rsid w:val="00E5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6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32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6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32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1051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everittj</dc:creator>
  <cp:lastModifiedBy>Holly</cp:lastModifiedBy>
  <cp:revision>2</cp:revision>
  <dcterms:created xsi:type="dcterms:W3CDTF">2011-09-13T17:10:00Z</dcterms:created>
  <dcterms:modified xsi:type="dcterms:W3CDTF">2011-09-13T17:10:00Z</dcterms:modified>
</cp:coreProperties>
</file>