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B2" w:rsidRDefault="00936AB2" w:rsidP="00936AB2">
      <w:pPr>
        <w:jc w:val="center"/>
        <w:rPr>
          <w:b/>
        </w:rPr>
      </w:pPr>
      <w:r>
        <w:rPr>
          <w:b/>
        </w:rPr>
        <w:t>Unit Outline Template</w:t>
      </w:r>
    </w:p>
    <w:p w:rsidR="00936AB2" w:rsidRDefault="00936AB2" w:rsidP="00936AB2">
      <w:pPr>
        <w:jc w:val="center"/>
        <w:rPr>
          <w:b/>
        </w:rPr>
      </w:pPr>
      <w:r>
        <w:rPr>
          <w:b/>
        </w:rPr>
        <w:t xml:space="preserve">Sample Unit Outline </w:t>
      </w:r>
    </w:p>
    <w:tbl>
      <w:tblPr>
        <w:tblStyle w:val="TableGrid"/>
        <w:tblW w:w="0" w:type="auto"/>
        <w:tblLook w:val="01E0"/>
      </w:tblPr>
      <w:tblGrid>
        <w:gridCol w:w="883"/>
        <w:gridCol w:w="3899"/>
        <w:gridCol w:w="4794"/>
      </w:tblGrid>
      <w:tr w:rsidR="00936AB2">
        <w:tc>
          <w:tcPr>
            <w:tcW w:w="9576" w:type="dxa"/>
            <w:gridSpan w:val="3"/>
          </w:tcPr>
          <w:p w:rsidR="00936AB2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Unit Title</w:t>
            </w:r>
            <w:r w:rsidRPr="000121E4">
              <w:t xml:space="preserve">:  </w:t>
            </w:r>
            <w:r w:rsidR="00032E41">
              <w:t>Nonfiction</w:t>
            </w:r>
          </w:p>
        </w:tc>
      </w:tr>
      <w:tr w:rsidR="00936AB2">
        <w:tc>
          <w:tcPr>
            <w:tcW w:w="9576" w:type="dxa"/>
            <w:gridSpan w:val="3"/>
          </w:tcPr>
          <w:p w:rsidR="005D408C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Essential Questi</w:t>
            </w:r>
            <w:r w:rsidR="005D408C">
              <w:rPr>
                <w:b/>
              </w:rPr>
              <w:t>ons</w:t>
            </w:r>
          </w:p>
          <w:p w:rsidR="00032E41" w:rsidRDefault="00032E41" w:rsidP="00936AB2">
            <w:pPr>
              <w:rPr>
                <w:b/>
              </w:rPr>
            </w:pPr>
            <w:r>
              <w:rPr>
                <w:b/>
              </w:rPr>
              <w:t>What are foundational documents?</w:t>
            </w:r>
          </w:p>
          <w:p w:rsidR="00032E41" w:rsidRPr="000121E4" w:rsidRDefault="00032E41" w:rsidP="00936AB2">
            <w:r>
              <w:rPr>
                <w:b/>
              </w:rPr>
              <w:t>What impact did the documents have on American society or history</w:t>
            </w:r>
          </w:p>
          <w:p w:rsidR="00936AB2" w:rsidRDefault="00936AB2" w:rsidP="00936AB2">
            <w:r>
              <w:tab/>
            </w:r>
          </w:p>
          <w:p w:rsidR="00936AB2" w:rsidRDefault="00936AB2" w:rsidP="00936AB2"/>
          <w:p w:rsidR="00936AB2" w:rsidRDefault="00936AB2" w:rsidP="00936AB2">
            <w:pPr>
              <w:rPr>
                <w:b/>
              </w:rPr>
            </w:pP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Targeted Indicators</w:t>
            </w:r>
          </w:p>
        </w:tc>
        <w:tc>
          <w:tcPr>
            <w:tcW w:w="4794" w:type="dxa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0E663A" w:rsidP="00936AB2">
            <w:r>
              <w:t>Identify the elements of texts and analyze author’s development of them.</w:t>
            </w:r>
          </w:p>
        </w:tc>
        <w:tc>
          <w:tcPr>
            <w:tcW w:w="4794" w:type="dxa"/>
          </w:tcPr>
          <w:p w:rsidR="00936AB2" w:rsidRDefault="00032E41" w:rsidP="00936AB2">
            <w:r>
              <w:t>Imagery chart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0E663A" w:rsidP="00936AB2">
            <w:r>
              <w:t>Edit and revise writing for the strongest effect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032E41" w:rsidP="00936AB2">
            <w:r>
              <w:t>Writing persuasive essay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0E663A" w:rsidP="00936AB2">
            <w:r>
              <w:t>Analyze the relationships and purposes within a text and across texts.</w:t>
            </w:r>
          </w:p>
          <w:p w:rsidR="00936AB2" w:rsidRDefault="00936AB2" w:rsidP="00936AB2"/>
        </w:tc>
        <w:tc>
          <w:tcPr>
            <w:tcW w:w="4794" w:type="dxa"/>
          </w:tcPr>
          <w:p w:rsidR="00936AB2" w:rsidRDefault="00032E41" w:rsidP="00936AB2">
            <w:r>
              <w:t>Rhetoric terms test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032E41" w:rsidP="00936AB2">
            <w:r>
              <w:t>MC and ACE test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FE0423" w:rsidRDefault="00936AB2" w:rsidP="00936AB2">
            <w:pPr>
              <w:rPr>
                <w:b/>
              </w:rPr>
            </w:pPr>
            <w:r>
              <w:rPr>
                <w:b/>
              </w:rPr>
              <w:t>Content/ Texts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032E41" w:rsidP="00936AB2">
            <w:r>
              <w:t>Pearson textbook p. 85-104</w:t>
            </w:r>
          </w:p>
          <w:p w:rsidR="00032E41" w:rsidRDefault="00032E41" w:rsidP="00936AB2">
            <w:r>
              <w:t>Notes on rhetoric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00423F" w:rsidRDefault="00936AB2" w:rsidP="00936AB2">
            <w:pPr>
              <w:rPr>
                <w:b/>
              </w:rPr>
            </w:pPr>
            <w:r>
              <w:rPr>
                <w:b/>
              </w:rPr>
              <w:t>Overview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032E41" w:rsidP="00936AB2">
            <w:r>
              <w:t xml:space="preserve">Students will </w:t>
            </w:r>
            <w:r w:rsidR="00CA4104">
              <w:t xml:space="preserve">analyze the rhetorical strategies in primary sources and foundational documents.  They will practice using the strategies in persuasive essays. 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lastRenderedPageBreak/>
              <w:t>Day</w:t>
            </w:r>
          </w:p>
        </w:tc>
        <w:tc>
          <w:tcPr>
            <w:tcW w:w="8693" w:type="dxa"/>
            <w:gridSpan w:val="2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Instruction</w:t>
            </w:r>
            <w:r>
              <w:rPr>
                <w:b/>
              </w:rPr>
              <w:t>al Focus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</w:t>
            </w:r>
          </w:p>
        </w:tc>
        <w:tc>
          <w:tcPr>
            <w:tcW w:w="8693" w:type="dxa"/>
            <w:gridSpan w:val="2"/>
          </w:tcPr>
          <w:p w:rsidR="00936AB2" w:rsidRDefault="00CA4104" w:rsidP="00936AB2">
            <w:r>
              <w:t>Intro Puritanism.</w:t>
            </w:r>
          </w:p>
          <w:p w:rsidR="00CA4104" w:rsidRDefault="00CA4104" w:rsidP="00936AB2">
            <w:r>
              <w:t xml:space="preserve">Show </w:t>
            </w:r>
            <w:proofErr w:type="spellStart"/>
            <w:r>
              <w:t>powerpoint</w:t>
            </w:r>
            <w:proofErr w:type="spellEnd"/>
            <w:r>
              <w:t xml:space="preserve">. </w:t>
            </w:r>
          </w:p>
          <w:p w:rsidR="00CA4104" w:rsidRDefault="00CA4104" w:rsidP="00936AB2">
            <w:r>
              <w:t>Take notes on rhetoric terms.</w:t>
            </w:r>
          </w:p>
          <w:p w:rsidR="00CA4104" w:rsidRDefault="00CA4104" w:rsidP="00936AB2">
            <w:r>
              <w:t>Begin reading p. 85.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#2</w:t>
            </w:r>
          </w:p>
        </w:tc>
        <w:tc>
          <w:tcPr>
            <w:tcW w:w="8693" w:type="dxa"/>
            <w:gridSpan w:val="2"/>
          </w:tcPr>
          <w:p w:rsidR="00F05441" w:rsidRDefault="00F05441" w:rsidP="00936AB2">
            <w:r>
              <w:t>Define sermons.</w:t>
            </w:r>
          </w:p>
          <w:p w:rsidR="00F05441" w:rsidRDefault="00F05441" w:rsidP="00936AB2">
            <w:r>
              <w:t>Review persuasive rhetoric.</w:t>
            </w:r>
          </w:p>
          <w:p w:rsidR="00F05441" w:rsidRDefault="00F05441" w:rsidP="00936AB2">
            <w:r>
              <w:t xml:space="preserve">Read </w:t>
            </w:r>
            <w:r w:rsidRPr="00F05441">
              <w:rPr>
                <w:i/>
              </w:rPr>
              <w:t>Sinners in the Hands of an Angry God</w:t>
            </w:r>
            <w:r>
              <w:rPr>
                <w:i/>
              </w:rPr>
              <w:t>.</w:t>
            </w:r>
          </w:p>
          <w:p w:rsidR="00F05441" w:rsidRDefault="00F05441" w:rsidP="00936AB2">
            <w:r>
              <w:t>Annotate text.</w:t>
            </w:r>
          </w:p>
          <w:p w:rsidR="0006549A" w:rsidRPr="00F05441" w:rsidRDefault="0006549A" w:rsidP="00936AB2">
            <w:r>
              <w:t>HW ACE questions.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#3</w:t>
            </w:r>
          </w:p>
        </w:tc>
        <w:tc>
          <w:tcPr>
            <w:tcW w:w="8693" w:type="dxa"/>
            <w:gridSpan w:val="2"/>
          </w:tcPr>
          <w:p w:rsidR="00936AB2" w:rsidRDefault="0006549A" w:rsidP="00936AB2">
            <w:r>
              <w:t>Discuss writing prompt p. 93.</w:t>
            </w:r>
          </w:p>
          <w:p w:rsidR="0006549A" w:rsidRDefault="0006549A" w:rsidP="00936AB2">
            <w:r>
              <w:t xml:space="preserve">Discuss rubric. </w:t>
            </w:r>
          </w:p>
          <w:p w:rsidR="0006549A" w:rsidRDefault="0006549A" w:rsidP="00936AB2">
            <w:r>
              <w:t>Write persuasive essay.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#4</w:t>
            </w:r>
          </w:p>
        </w:tc>
        <w:tc>
          <w:tcPr>
            <w:tcW w:w="8693" w:type="dxa"/>
            <w:gridSpan w:val="2"/>
          </w:tcPr>
          <w:p w:rsidR="00936AB2" w:rsidRDefault="0006549A" w:rsidP="00936AB2">
            <w:r>
              <w:t>Put finishing touches on persuasive essay.</w:t>
            </w:r>
          </w:p>
          <w:p w:rsidR="0006549A" w:rsidRDefault="0006549A" w:rsidP="00936AB2">
            <w:r>
              <w:t>Add strong rhetorical language.</w:t>
            </w:r>
          </w:p>
          <w:p w:rsidR="0006549A" w:rsidRDefault="0006549A" w:rsidP="00936AB2">
            <w:r>
              <w:t>Divide into groups and fill out imagery chart for Sinners.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#5</w:t>
            </w:r>
          </w:p>
        </w:tc>
        <w:tc>
          <w:tcPr>
            <w:tcW w:w="8693" w:type="dxa"/>
            <w:gridSpan w:val="2"/>
          </w:tcPr>
          <w:p w:rsidR="00936AB2" w:rsidRDefault="00D95E37" w:rsidP="00936AB2">
            <w:r>
              <w:t>Review for test.</w:t>
            </w:r>
          </w:p>
          <w:p w:rsidR="00D95E37" w:rsidRDefault="00D95E37" w:rsidP="00936AB2">
            <w:r>
              <w:t>Take test on rhetoric terms.</w:t>
            </w:r>
          </w:p>
          <w:p w:rsidR="00D95E37" w:rsidRDefault="00D95E37" w:rsidP="00936AB2">
            <w:r>
              <w:t>Read and take notes on p. 96-97.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#6</w:t>
            </w:r>
          </w:p>
        </w:tc>
        <w:tc>
          <w:tcPr>
            <w:tcW w:w="8693" w:type="dxa"/>
            <w:gridSpan w:val="2"/>
          </w:tcPr>
          <w:p w:rsidR="00936AB2" w:rsidRDefault="00D95E37" w:rsidP="00936AB2">
            <w:r>
              <w:t>Discuss importance of speeches in formation of our country.</w:t>
            </w:r>
          </w:p>
          <w:p w:rsidR="00D95E37" w:rsidRDefault="00D95E37" w:rsidP="00936AB2">
            <w:r>
              <w:t>Read and discuss p. 98-103.</w:t>
            </w:r>
          </w:p>
          <w:p w:rsidR="00D95E37" w:rsidRDefault="00D95E37" w:rsidP="00936AB2">
            <w:r>
              <w:t xml:space="preserve">HW </w:t>
            </w:r>
            <w:proofErr w:type="gramStart"/>
            <w:r>
              <w:t>do</w:t>
            </w:r>
            <w:proofErr w:type="gramEnd"/>
            <w:r>
              <w:t xml:space="preserve"> Critical reading p. 103.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#7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D95E37" w:rsidP="00936AB2">
            <w:r>
              <w:t>Read Franklin’s speech(p. 105) and take notes</w:t>
            </w:r>
          </w:p>
          <w:p w:rsidR="00D95E37" w:rsidRDefault="00D95E37" w:rsidP="00936AB2">
            <w:r>
              <w:t>Brainstorm essay p. 104.</w:t>
            </w:r>
          </w:p>
          <w:p w:rsidR="007F37C5" w:rsidRDefault="00D95E37" w:rsidP="00936AB2">
            <w:r>
              <w:t>HW do a planning page for essay prompt 104.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#8</w:t>
            </w:r>
          </w:p>
        </w:tc>
        <w:tc>
          <w:tcPr>
            <w:tcW w:w="8693" w:type="dxa"/>
            <w:gridSpan w:val="2"/>
          </w:tcPr>
          <w:p w:rsidR="00936AB2" w:rsidRDefault="007F37C5" w:rsidP="00936AB2">
            <w:r>
              <w:t>Write rough draft of essay.</w:t>
            </w:r>
          </w:p>
          <w:p w:rsidR="007F37C5" w:rsidRDefault="007F37C5" w:rsidP="00936AB2">
            <w:r>
              <w:t>Add metaphors.</w:t>
            </w:r>
          </w:p>
          <w:p w:rsidR="007F37C5" w:rsidRDefault="007F37C5" w:rsidP="00936AB2">
            <w:r>
              <w:t>Add loaded language.</w:t>
            </w:r>
          </w:p>
          <w:p w:rsidR="007F37C5" w:rsidRDefault="007F37C5" w:rsidP="00936AB2">
            <w:r>
              <w:t>Discuss rubric.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#9</w:t>
            </w:r>
          </w:p>
        </w:tc>
        <w:tc>
          <w:tcPr>
            <w:tcW w:w="8693" w:type="dxa"/>
            <w:gridSpan w:val="2"/>
          </w:tcPr>
          <w:p w:rsidR="00936AB2" w:rsidRDefault="007F37C5" w:rsidP="00936AB2">
            <w:r>
              <w:t>Discuss how to revise and edit.</w:t>
            </w:r>
          </w:p>
          <w:p w:rsidR="00936AB2" w:rsidRDefault="007F37C5" w:rsidP="00936AB2">
            <w:r>
              <w:t>Write final draft.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#10</w:t>
            </w:r>
          </w:p>
        </w:tc>
        <w:tc>
          <w:tcPr>
            <w:tcW w:w="8693" w:type="dxa"/>
            <w:gridSpan w:val="2"/>
          </w:tcPr>
          <w:p w:rsidR="00936AB2" w:rsidRDefault="007F37C5" w:rsidP="00936AB2">
            <w:r>
              <w:t>Multiple choice and ACE question quiz</w:t>
            </w:r>
          </w:p>
          <w:p w:rsidR="007F37C5" w:rsidRDefault="007F37C5" w:rsidP="00936AB2">
            <w:r>
              <w:t>Show speeches on Discovery education.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lastRenderedPageBreak/>
              <w:t>#11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#12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#13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#14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#15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</w:tbl>
    <w:p w:rsidR="00936AB2" w:rsidRDefault="00936AB2" w:rsidP="00936AB2"/>
    <w:p w:rsidR="005D09C9" w:rsidRDefault="005D09C9"/>
    <w:sectPr w:rsidR="005D09C9" w:rsidSect="009A2D1D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936AB2"/>
    <w:rsid w:val="00005E2F"/>
    <w:rsid w:val="00032E41"/>
    <w:rsid w:val="00035511"/>
    <w:rsid w:val="0006549A"/>
    <w:rsid w:val="000E663A"/>
    <w:rsid w:val="001912C8"/>
    <w:rsid w:val="002E4314"/>
    <w:rsid w:val="005D09C9"/>
    <w:rsid w:val="005D408C"/>
    <w:rsid w:val="007E0B66"/>
    <w:rsid w:val="007F24B2"/>
    <w:rsid w:val="007F37C5"/>
    <w:rsid w:val="00936AB2"/>
    <w:rsid w:val="009A2D1D"/>
    <w:rsid w:val="00AE1C67"/>
    <w:rsid w:val="00AF6142"/>
    <w:rsid w:val="00B40ED2"/>
    <w:rsid w:val="00CA4104"/>
    <w:rsid w:val="00D95E37"/>
    <w:rsid w:val="00E529E8"/>
    <w:rsid w:val="00F0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A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Outline Template</vt:lpstr>
    </vt:vector>
  </TitlesOfParts>
  <Company>self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Outline Template</dc:title>
  <dc:creator>Elizabeth Bailey</dc:creator>
  <cp:lastModifiedBy>Judy</cp:lastModifiedBy>
  <cp:revision>6</cp:revision>
  <dcterms:created xsi:type="dcterms:W3CDTF">2010-07-11T21:23:00Z</dcterms:created>
  <dcterms:modified xsi:type="dcterms:W3CDTF">2010-08-25T14:56:00Z</dcterms:modified>
</cp:coreProperties>
</file>